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F561" w14:textId="77777777" w:rsidR="005C6D16" w:rsidRPr="004F13AF" w:rsidRDefault="005C6D16" w:rsidP="005C6D16">
      <w:pPr>
        <w:rPr>
          <w:rFonts w:ascii="Arial" w:hAnsi="Arial" w:cs="Arial"/>
          <w:b/>
          <w:sz w:val="28"/>
          <w:szCs w:val="28"/>
        </w:rPr>
      </w:pPr>
      <w:r>
        <w:rPr>
          <w:noProof/>
          <w:color w:val="808080"/>
          <w:lang w:eastAsia="en-GB"/>
        </w:rPr>
        <w:drawing>
          <wp:anchor distT="0" distB="0" distL="114300" distR="114300" simplePos="0" relativeHeight="251658240" behindDoc="0" locked="0" layoutInCell="1" allowOverlap="1" wp14:anchorId="5821199F" wp14:editId="08E0BD5C">
            <wp:simplePos x="0" y="0"/>
            <wp:positionH relativeFrom="column">
              <wp:align>left</wp:align>
            </wp:positionH>
            <wp:positionV relativeFrom="paragraph">
              <wp:align>top</wp:align>
            </wp:positionV>
            <wp:extent cx="2251710" cy="1801495"/>
            <wp:effectExtent l="0" t="0" r="0" b="8255"/>
            <wp:wrapSquare wrapText="bothSides"/>
            <wp:docPr id="1" name="Picture 1" descr="H&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710" cy="1801495"/>
                    </a:xfrm>
                    <a:prstGeom prst="rect">
                      <a:avLst/>
                    </a:prstGeom>
                    <a:noFill/>
                    <a:ln>
                      <a:noFill/>
                    </a:ln>
                  </pic:spPr>
                </pic:pic>
              </a:graphicData>
            </a:graphic>
          </wp:anchor>
        </w:drawing>
      </w:r>
      <w:r w:rsidR="00E42866">
        <w:rPr>
          <w:rFonts w:ascii="Arial" w:hAnsi="Arial" w:cs="Arial"/>
          <w:sz w:val="24"/>
          <w:szCs w:val="24"/>
        </w:rPr>
        <w:t xml:space="preserve">  </w:t>
      </w:r>
      <w:r>
        <w:rPr>
          <w:rFonts w:ascii="Arial" w:hAnsi="Arial" w:cs="Arial"/>
          <w:sz w:val="24"/>
          <w:szCs w:val="24"/>
        </w:rPr>
        <w:tab/>
      </w:r>
      <w:r w:rsidRPr="004F13AF">
        <w:rPr>
          <w:rFonts w:ascii="Arial" w:hAnsi="Arial" w:cs="Arial"/>
          <w:b/>
          <w:sz w:val="28"/>
          <w:szCs w:val="28"/>
        </w:rPr>
        <w:t xml:space="preserve">HOLLOWELL &amp; TEETON PARISH COUNCIL </w:t>
      </w:r>
    </w:p>
    <w:p w14:paraId="03986E1F" w14:textId="77777777" w:rsidR="005C6D16" w:rsidRPr="003C3FDA" w:rsidRDefault="005C6D16" w:rsidP="005C6D16">
      <w:pPr>
        <w:rPr>
          <w:rFonts w:ascii="Arial" w:hAnsi="Arial" w:cs="Arial"/>
          <w:b/>
          <w:sz w:val="16"/>
          <w:szCs w:val="16"/>
        </w:rPr>
      </w:pPr>
    </w:p>
    <w:p w14:paraId="09C5539D" w14:textId="46CAA1B3" w:rsidR="005C6D16" w:rsidRPr="00082570" w:rsidRDefault="005C6D16" w:rsidP="005C6D16">
      <w:pPr>
        <w:rPr>
          <w:rFonts w:ascii="Arial" w:hAnsi="Arial" w:cs="Arial"/>
          <w:sz w:val="28"/>
        </w:rPr>
      </w:pPr>
      <w:r w:rsidRPr="00082570">
        <w:rPr>
          <w:rFonts w:ascii="Arial" w:hAnsi="Arial" w:cs="Arial"/>
          <w:sz w:val="24"/>
          <w:szCs w:val="24"/>
        </w:rPr>
        <w:tab/>
        <w:t>Gillian Greaves (Clerk)</w:t>
      </w:r>
      <w:r w:rsidRPr="00082570">
        <w:rPr>
          <w:rFonts w:ascii="Arial" w:hAnsi="Arial" w:cs="Arial"/>
          <w:sz w:val="24"/>
          <w:szCs w:val="24"/>
        </w:rPr>
        <w:tab/>
        <w:t>Tel: 0</w:t>
      </w:r>
      <w:r w:rsidR="00EA7737">
        <w:rPr>
          <w:rFonts w:ascii="Arial" w:hAnsi="Arial" w:cs="Arial"/>
          <w:sz w:val="24"/>
          <w:szCs w:val="24"/>
        </w:rPr>
        <w:t>7771980598</w:t>
      </w:r>
    </w:p>
    <w:p w14:paraId="3C11FFC5" w14:textId="7D3180CD" w:rsidR="00EA7737" w:rsidRDefault="005C6D16" w:rsidP="005C6D16">
      <w:pPr>
        <w:rPr>
          <w:rFonts w:ascii="Arial" w:hAnsi="Arial" w:cs="Arial"/>
          <w:sz w:val="24"/>
          <w:szCs w:val="24"/>
        </w:rPr>
      </w:pPr>
      <w:r w:rsidRPr="00082570">
        <w:rPr>
          <w:rFonts w:ascii="Arial" w:hAnsi="Arial" w:cs="Arial"/>
          <w:sz w:val="24"/>
          <w:szCs w:val="24"/>
        </w:rPr>
        <w:tab/>
      </w:r>
      <w:r w:rsidR="007779BC">
        <w:rPr>
          <w:rFonts w:ascii="Arial" w:hAnsi="Arial" w:cs="Arial"/>
          <w:sz w:val="24"/>
          <w:szCs w:val="24"/>
        </w:rPr>
        <w:t xml:space="preserve">12 Berry Lane </w:t>
      </w:r>
    </w:p>
    <w:p w14:paraId="6F27432A" w14:textId="2C8DFFCC" w:rsidR="007779BC" w:rsidRDefault="007779BC" w:rsidP="005C6D16">
      <w:pPr>
        <w:rPr>
          <w:rFonts w:ascii="Arial" w:hAnsi="Arial" w:cs="Arial"/>
          <w:sz w:val="24"/>
          <w:szCs w:val="24"/>
        </w:rPr>
      </w:pPr>
      <w:r>
        <w:rPr>
          <w:rFonts w:ascii="Arial" w:hAnsi="Arial" w:cs="Arial"/>
          <w:sz w:val="24"/>
          <w:szCs w:val="24"/>
        </w:rPr>
        <w:tab/>
        <w:t xml:space="preserve">Wootton </w:t>
      </w:r>
    </w:p>
    <w:p w14:paraId="5E9B1325" w14:textId="161C37E4" w:rsidR="007779BC" w:rsidRDefault="007779BC" w:rsidP="005C6D16">
      <w:pPr>
        <w:rPr>
          <w:rFonts w:ascii="Arial" w:hAnsi="Arial" w:cs="Arial"/>
          <w:sz w:val="24"/>
          <w:szCs w:val="24"/>
        </w:rPr>
      </w:pPr>
      <w:r>
        <w:rPr>
          <w:rFonts w:ascii="Arial" w:hAnsi="Arial" w:cs="Arial"/>
          <w:sz w:val="24"/>
          <w:szCs w:val="24"/>
        </w:rPr>
        <w:tab/>
        <w:t xml:space="preserve">NN4 6JX </w:t>
      </w:r>
    </w:p>
    <w:p w14:paraId="76E56E20" w14:textId="77777777" w:rsidR="00EA7737" w:rsidRDefault="00EA7737" w:rsidP="005C6D16">
      <w:pPr>
        <w:rPr>
          <w:rFonts w:ascii="Arial" w:hAnsi="Arial" w:cs="Arial"/>
          <w:sz w:val="24"/>
          <w:szCs w:val="24"/>
        </w:rPr>
      </w:pPr>
    </w:p>
    <w:p w14:paraId="0ED276AE" w14:textId="198DFB11" w:rsidR="005C6D16" w:rsidRPr="003C3FDA" w:rsidRDefault="005C6D16" w:rsidP="005C6D16">
      <w:pPr>
        <w:rPr>
          <w:rFonts w:ascii="Arial" w:hAnsi="Arial" w:cs="Arial"/>
          <w:sz w:val="16"/>
          <w:szCs w:val="16"/>
        </w:rPr>
      </w:pPr>
      <w:r>
        <w:rPr>
          <w:rFonts w:ascii="Arial" w:hAnsi="Arial" w:cs="Arial"/>
          <w:sz w:val="24"/>
          <w:szCs w:val="24"/>
        </w:rPr>
        <w:tab/>
      </w:r>
    </w:p>
    <w:p w14:paraId="3B1FB326" w14:textId="77777777" w:rsidR="005C6D16" w:rsidRDefault="005C6D16" w:rsidP="005C6D16">
      <w:pPr>
        <w:rPr>
          <w:rFonts w:ascii="Arial" w:hAnsi="Arial" w:cs="Arial"/>
          <w:b/>
          <w:sz w:val="24"/>
          <w:szCs w:val="24"/>
        </w:rPr>
      </w:pPr>
      <w:r>
        <w:rPr>
          <w:rFonts w:ascii="Arial" w:hAnsi="Arial" w:cs="Arial"/>
          <w:sz w:val="24"/>
          <w:szCs w:val="24"/>
        </w:rPr>
        <w:tab/>
        <w:t>Email:</w:t>
      </w:r>
      <w:r w:rsidRPr="004F13AF">
        <w:rPr>
          <w:rFonts w:ascii="Arial" w:hAnsi="Arial" w:cs="Arial"/>
          <w:b/>
          <w:sz w:val="24"/>
          <w:szCs w:val="24"/>
        </w:rPr>
        <w:t>pc</w:t>
      </w:r>
      <w:r>
        <w:rPr>
          <w:rFonts w:ascii="Arial" w:hAnsi="Arial" w:cs="Arial"/>
          <w:b/>
          <w:sz w:val="24"/>
          <w:szCs w:val="24"/>
        </w:rPr>
        <w:t>-clerk@hollowellandteeton.org.uk</w:t>
      </w:r>
    </w:p>
    <w:p w14:paraId="4A288CA6" w14:textId="77777777" w:rsidR="005C6D16" w:rsidRPr="003C3FDA" w:rsidRDefault="005C6D16" w:rsidP="005C6D16">
      <w:pPr>
        <w:rPr>
          <w:rFonts w:ascii="Arial" w:hAnsi="Arial" w:cs="Arial"/>
          <w:b/>
          <w:sz w:val="16"/>
          <w:szCs w:val="16"/>
        </w:rPr>
      </w:pPr>
    </w:p>
    <w:p w14:paraId="10A89FF6" w14:textId="77777777" w:rsidR="005C6D16" w:rsidRDefault="005C6D16" w:rsidP="00844628">
      <w:pPr>
        <w:rPr>
          <w:rFonts w:ascii="Arial" w:hAnsi="Arial" w:cs="Arial"/>
          <w:sz w:val="24"/>
          <w:szCs w:val="24"/>
        </w:rPr>
      </w:pPr>
      <w:r>
        <w:rPr>
          <w:rFonts w:ascii="Arial" w:hAnsi="Arial" w:cs="Arial"/>
          <w:b/>
          <w:sz w:val="24"/>
          <w:szCs w:val="24"/>
        </w:rPr>
        <w:tab/>
      </w:r>
      <w:r w:rsidRPr="00082570">
        <w:rPr>
          <w:rFonts w:ascii="Arial" w:hAnsi="Arial" w:cs="Arial"/>
          <w:sz w:val="24"/>
          <w:szCs w:val="24"/>
        </w:rPr>
        <w:t xml:space="preserve">Web: </w:t>
      </w:r>
      <w:hyperlink r:id="rId9" w:history="1">
        <w:r w:rsidRPr="004F13AF">
          <w:rPr>
            <w:rStyle w:val="Hyperlink"/>
            <w:rFonts w:ascii="Arial" w:hAnsi="Arial" w:cs="Arial"/>
            <w:sz w:val="24"/>
            <w:szCs w:val="24"/>
          </w:rPr>
          <w:t>www.hollowellandteeton.org.uk</w:t>
        </w:r>
      </w:hyperlink>
    </w:p>
    <w:p w14:paraId="300D6A2C" w14:textId="77777777" w:rsidR="005C6D16" w:rsidRPr="008A6338" w:rsidRDefault="005C6D16" w:rsidP="00A92E44">
      <w:pPr>
        <w:pStyle w:val="ListParagraph"/>
        <w:numPr>
          <w:ilvl w:val="0"/>
          <w:numId w:val="1"/>
        </w:numPr>
        <w:rPr>
          <w:rFonts w:ascii="Arial" w:hAnsi="Arial" w:cs="Arial"/>
          <w:sz w:val="24"/>
          <w:szCs w:val="24"/>
        </w:rPr>
      </w:pPr>
    </w:p>
    <w:p w14:paraId="3FB25935" w14:textId="3452B1CB" w:rsidR="0072291A" w:rsidRPr="0072291A" w:rsidRDefault="0072291A" w:rsidP="0072291A">
      <w:pPr>
        <w:jc w:val="both"/>
        <w:rPr>
          <w:rFonts w:ascii="Arial" w:hAnsi="Arial" w:cs="Arial"/>
          <w:b/>
        </w:rPr>
      </w:pPr>
      <w:r w:rsidRPr="0072291A">
        <w:rPr>
          <w:rFonts w:ascii="Arial" w:hAnsi="Arial" w:cs="Arial"/>
          <w:b/>
        </w:rPr>
        <w:t xml:space="preserve">Minutes of the Meeting of Hollowell &amp; Teeton Parish Council held in Hollowell Village Hall on Wednesday </w:t>
      </w:r>
      <w:r>
        <w:rPr>
          <w:rFonts w:ascii="Arial" w:hAnsi="Arial" w:cs="Arial"/>
          <w:b/>
        </w:rPr>
        <w:t>2</w:t>
      </w:r>
      <w:r w:rsidR="00EF032C">
        <w:rPr>
          <w:rFonts w:ascii="Arial" w:hAnsi="Arial" w:cs="Arial"/>
          <w:b/>
        </w:rPr>
        <w:t xml:space="preserve">8 September </w:t>
      </w:r>
      <w:r w:rsidRPr="0072291A">
        <w:rPr>
          <w:rFonts w:ascii="Arial" w:hAnsi="Arial" w:cs="Arial"/>
          <w:b/>
        </w:rPr>
        <w:t>202</w:t>
      </w:r>
      <w:r w:rsidR="00385CBB">
        <w:rPr>
          <w:rFonts w:ascii="Arial" w:hAnsi="Arial" w:cs="Arial"/>
          <w:b/>
        </w:rPr>
        <w:t>2</w:t>
      </w:r>
      <w:r w:rsidRPr="0072291A">
        <w:rPr>
          <w:rFonts w:ascii="Arial" w:hAnsi="Arial" w:cs="Arial"/>
          <w:b/>
        </w:rPr>
        <w:t xml:space="preserve"> at 7.30pm.</w:t>
      </w:r>
    </w:p>
    <w:p w14:paraId="381509B1" w14:textId="77777777" w:rsidR="0072291A" w:rsidRPr="0072291A" w:rsidRDefault="0072291A" w:rsidP="0072291A">
      <w:pPr>
        <w:jc w:val="both"/>
        <w:rPr>
          <w:rFonts w:ascii="Arial" w:hAnsi="Arial" w:cs="Arial"/>
          <w:b/>
        </w:rPr>
      </w:pPr>
      <w:r w:rsidRPr="0072291A">
        <w:rPr>
          <w:rFonts w:ascii="Arial" w:hAnsi="Arial" w:cs="Arial"/>
          <w:b/>
        </w:rPr>
        <w:tab/>
      </w:r>
      <w:r w:rsidRPr="0072291A">
        <w:rPr>
          <w:rFonts w:ascii="Arial" w:hAnsi="Arial" w:cs="Arial"/>
          <w:b/>
        </w:rPr>
        <w:tab/>
      </w:r>
    </w:p>
    <w:p w14:paraId="4C6C785B" w14:textId="77777777" w:rsidR="0072291A" w:rsidRDefault="0072291A" w:rsidP="0072291A">
      <w:pPr>
        <w:jc w:val="both"/>
        <w:rPr>
          <w:rFonts w:ascii="Arial" w:hAnsi="Arial" w:cs="Arial"/>
          <w:b/>
        </w:rPr>
      </w:pPr>
      <w:r w:rsidRPr="0072291A">
        <w:rPr>
          <w:rFonts w:ascii="Arial" w:hAnsi="Arial" w:cs="Arial"/>
          <w:b/>
        </w:rPr>
        <w:t>Present: -</w:t>
      </w:r>
      <w:r w:rsidRPr="0072291A">
        <w:rPr>
          <w:rFonts w:ascii="Arial" w:hAnsi="Arial" w:cs="Arial"/>
          <w:b/>
        </w:rPr>
        <w:tab/>
      </w:r>
    </w:p>
    <w:p w14:paraId="1A219110" w14:textId="116AE1FE" w:rsidR="0072291A" w:rsidRPr="0072291A" w:rsidRDefault="0072291A" w:rsidP="0072291A">
      <w:pPr>
        <w:jc w:val="both"/>
        <w:rPr>
          <w:rFonts w:ascii="Arial" w:hAnsi="Arial" w:cs="Arial"/>
          <w:b/>
        </w:rPr>
      </w:pPr>
      <w:r w:rsidRPr="0072291A">
        <w:rPr>
          <w:rFonts w:ascii="Arial" w:hAnsi="Arial" w:cs="Arial"/>
          <w:b/>
        </w:rPr>
        <w:t>Councillors:</w:t>
      </w:r>
      <w:r w:rsidRPr="0072291A">
        <w:rPr>
          <w:rFonts w:ascii="Arial" w:hAnsi="Arial" w:cs="Arial"/>
          <w:b/>
        </w:rPr>
        <w:tab/>
      </w:r>
      <w:r w:rsidRPr="0072291A">
        <w:rPr>
          <w:rFonts w:ascii="Arial" w:hAnsi="Arial" w:cs="Arial"/>
          <w:b/>
        </w:rPr>
        <w:tab/>
      </w:r>
      <w:r w:rsidRPr="0072291A">
        <w:rPr>
          <w:rFonts w:ascii="Arial" w:hAnsi="Arial" w:cs="Arial"/>
          <w:b/>
        </w:rPr>
        <w:tab/>
        <w:t>Cllr E Curtis</w:t>
      </w:r>
    </w:p>
    <w:p w14:paraId="14C6CA6A" w14:textId="77777777" w:rsidR="0072291A" w:rsidRPr="0072291A" w:rsidRDefault="0072291A" w:rsidP="0072291A">
      <w:pPr>
        <w:ind w:left="2160" w:firstLine="720"/>
        <w:jc w:val="both"/>
        <w:rPr>
          <w:rFonts w:ascii="Arial" w:hAnsi="Arial" w:cs="Arial"/>
          <w:b/>
        </w:rPr>
      </w:pPr>
      <w:r w:rsidRPr="0072291A">
        <w:rPr>
          <w:rFonts w:ascii="Arial" w:hAnsi="Arial" w:cs="Arial"/>
          <w:b/>
        </w:rPr>
        <w:t>Cllr A Crisp (Chairman)</w:t>
      </w:r>
    </w:p>
    <w:p w14:paraId="294FEF72" w14:textId="02850FE0" w:rsidR="0072291A" w:rsidRPr="0072291A" w:rsidRDefault="0072291A" w:rsidP="0072291A">
      <w:pPr>
        <w:jc w:val="both"/>
        <w:rPr>
          <w:rFonts w:ascii="Arial" w:hAnsi="Arial" w:cs="Arial"/>
          <w:b/>
        </w:rPr>
      </w:pPr>
      <w:r w:rsidRPr="0072291A">
        <w:rPr>
          <w:rFonts w:ascii="Arial" w:hAnsi="Arial" w:cs="Arial"/>
          <w:b/>
        </w:rPr>
        <w:tab/>
      </w:r>
      <w:r w:rsidRPr="0072291A">
        <w:rPr>
          <w:rFonts w:ascii="Arial" w:hAnsi="Arial" w:cs="Arial"/>
          <w:b/>
        </w:rPr>
        <w:tab/>
      </w:r>
      <w:r w:rsidRPr="0072291A">
        <w:rPr>
          <w:rFonts w:ascii="Arial" w:hAnsi="Arial" w:cs="Arial"/>
          <w:b/>
        </w:rPr>
        <w:tab/>
      </w:r>
      <w:r w:rsidRPr="0072291A">
        <w:rPr>
          <w:rFonts w:ascii="Arial" w:hAnsi="Arial" w:cs="Arial"/>
          <w:b/>
        </w:rPr>
        <w:tab/>
        <w:t>Cllr A Eaton MBE</w:t>
      </w:r>
    </w:p>
    <w:p w14:paraId="7AA19EF5" w14:textId="583E0BCD" w:rsidR="0072291A" w:rsidRDefault="0072291A" w:rsidP="0072291A">
      <w:pPr>
        <w:jc w:val="both"/>
        <w:rPr>
          <w:rFonts w:ascii="Arial" w:hAnsi="Arial" w:cs="Arial"/>
          <w:b/>
        </w:rPr>
      </w:pPr>
      <w:r w:rsidRPr="0072291A">
        <w:rPr>
          <w:rFonts w:ascii="Arial" w:hAnsi="Arial" w:cs="Arial"/>
          <w:b/>
        </w:rPr>
        <w:tab/>
      </w:r>
      <w:r w:rsidRPr="0072291A">
        <w:rPr>
          <w:rFonts w:ascii="Arial" w:hAnsi="Arial" w:cs="Arial"/>
          <w:b/>
        </w:rPr>
        <w:tab/>
      </w:r>
      <w:r w:rsidRPr="0072291A">
        <w:rPr>
          <w:rFonts w:ascii="Arial" w:hAnsi="Arial" w:cs="Arial"/>
          <w:b/>
        </w:rPr>
        <w:tab/>
      </w:r>
      <w:r w:rsidRPr="0072291A">
        <w:rPr>
          <w:rFonts w:ascii="Arial" w:hAnsi="Arial" w:cs="Arial"/>
          <w:b/>
        </w:rPr>
        <w:tab/>
        <w:t xml:space="preserve">Cllr G Leah </w:t>
      </w:r>
    </w:p>
    <w:p w14:paraId="5F579941" w14:textId="30D41C5F" w:rsidR="005A57B9" w:rsidRPr="0072291A" w:rsidRDefault="005A57B9" w:rsidP="0072291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Cllr S McCubbin</w:t>
      </w:r>
    </w:p>
    <w:p w14:paraId="255C2633" w14:textId="5C725232" w:rsidR="0072291A" w:rsidRPr="0072291A" w:rsidRDefault="0072291A" w:rsidP="0072291A">
      <w:pPr>
        <w:jc w:val="both"/>
        <w:rPr>
          <w:rFonts w:ascii="Arial" w:hAnsi="Arial" w:cs="Arial"/>
          <w:b/>
        </w:rPr>
      </w:pPr>
      <w:r w:rsidRPr="0072291A">
        <w:rPr>
          <w:rFonts w:ascii="Arial" w:hAnsi="Arial" w:cs="Arial"/>
          <w:b/>
        </w:rPr>
        <w:tab/>
      </w:r>
      <w:r w:rsidRPr="0072291A">
        <w:rPr>
          <w:rFonts w:ascii="Arial" w:hAnsi="Arial" w:cs="Arial"/>
          <w:b/>
        </w:rPr>
        <w:tab/>
      </w:r>
      <w:r w:rsidRPr="0072291A">
        <w:rPr>
          <w:rFonts w:ascii="Arial" w:hAnsi="Arial" w:cs="Arial"/>
          <w:b/>
        </w:rPr>
        <w:tab/>
      </w:r>
      <w:r w:rsidRPr="0072291A">
        <w:rPr>
          <w:rFonts w:ascii="Arial" w:hAnsi="Arial" w:cs="Arial"/>
          <w:b/>
        </w:rPr>
        <w:tab/>
        <w:t>Cllr M Tomalin</w:t>
      </w:r>
      <w:r w:rsidRPr="0072291A">
        <w:rPr>
          <w:rFonts w:ascii="Arial" w:hAnsi="Arial" w:cs="Arial"/>
          <w:b/>
        </w:rPr>
        <w:tab/>
      </w:r>
    </w:p>
    <w:p w14:paraId="5B323C7B" w14:textId="77777777" w:rsidR="0072291A" w:rsidRPr="0072291A" w:rsidRDefault="0072291A" w:rsidP="0072291A">
      <w:pPr>
        <w:jc w:val="both"/>
        <w:rPr>
          <w:rFonts w:ascii="Arial" w:hAnsi="Arial" w:cs="Arial"/>
          <w:b/>
        </w:rPr>
      </w:pPr>
      <w:r w:rsidRPr="0072291A">
        <w:rPr>
          <w:rFonts w:ascii="Arial" w:hAnsi="Arial" w:cs="Arial"/>
          <w:b/>
        </w:rPr>
        <w:tab/>
      </w:r>
      <w:r w:rsidRPr="0072291A">
        <w:rPr>
          <w:rFonts w:ascii="Arial" w:hAnsi="Arial" w:cs="Arial"/>
          <w:b/>
        </w:rPr>
        <w:tab/>
      </w:r>
    </w:p>
    <w:p w14:paraId="31471F3D" w14:textId="77777777" w:rsidR="0072291A" w:rsidRPr="0072291A" w:rsidRDefault="0072291A" w:rsidP="0072291A">
      <w:pPr>
        <w:jc w:val="both"/>
        <w:rPr>
          <w:rFonts w:ascii="Arial" w:hAnsi="Arial" w:cs="Arial"/>
          <w:b/>
        </w:rPr>
      </w:pPr>
      <w:r w:rsidRPr="0072291A">
        <w:rPr>
          <w:rFonts w:ascii="Arial" w:hAnsi="Arial" w:cs="Arial"/>
          <w:b/>
        </w:rPr>
        <w:t>Clerk to the Council:</w:t>
      </w:r>
      <w:r w:rsidRPr="0072291A">
        <w:rPr>
          <w:rFonts w:ascii="Arial" w:hAnsi="Arial" w:cs="Arial"/>
          <w:b/>
        </w:rPr>
        <w:tab/>
      </w:r>
      <w:r w:rsidRPr="0072291A">
        <w:rPr>
          <w:rFonts w:ascii="Arial" w:hAnsi="Arial" w:cs="Arial"/>
          <w:b/>
        </w:rPr>
        <w:tab/>
        <w:t>Gillian Greaves</w:t>
      </w:r>
    </w:p>
    <w:p w14:paraId="11094CBB" w14:textId="0D92E2C8" w:rsidR="002D2277" w:rsidRDefault="0072291A" w:rsidP="0072291A">
      <w:pPr>
        <w:jc w:val="both"/>
        <w:rPr>
          <w:rFonts w:ascii="Arial" w:hAnsi="Arial" w:cs="Arial"/>
          <w:b/>
        </w:rPr>
      </w:pPr>
      <w:r w:rsidRPr="0072291A">
        <w:rPr>
          <w:rFonts w:ascii="Arial" w:hAnsi="Arial" w:cs="Arial"/>
          <w:b/>
        </w:rPr>
        <w:tab/>
      </w:r>
      <w:r w:rsidRPr="0072291A">
        <w:rPr>
          <w:rFonts w:ascii="Arial" w:hAnsi="Arial" w:cs="Arial"/>
          <w:b/>
        </w:rPr>
        <w:tab/>
      </w:r>
      <w:r w:rsidRPr="0072291A">
        <w:rPr>
          <w:rFonts w:ascii="Arial" w:hAnsi="Arial" w:cs="Arial"/>
          <w:b/>
        </w:rPr>
        <w:tab/>
      </w:r>
      <w:r w:rsidRPr="0072291A">
        <w:rPr>
          <w:rFonts w:ascii="Arial" w:hAnsi="Arial" w:cs="Arial"/>
          <w:b/>
        </w:rPr>
        <w:tab/>
      </w:r>
      <w:r w:rsidR="00091F73">
        <w:rPr>
          <w:rFonts w:ascii="Arial" w:hAnsi="Arial" w:cs="Arial"/>
          <w:b/>
        </w:rPr>
        <w:t>L</w:t>
      </w:r>
      <w:r w:rsidR="000A326D">
        <w:rPr>
          <w:rFonts w:ascii="Arial" w:hAnsi="Arial" w:cs="Arial"/>
          <w:b/>
        </w:rPr>
        <w:t xml:space="preserve">auren </w:t>
      </w:r>
      <w:proofErr w:type="spellStart"/>
      <w:r w:rsidR="000A326D">
        <w:rPr>
          <w:rFonts w:ascii="Arial" w:hAnsi="Arial" w:cs="Arial"/>
          <w:b/>
        </w:rPr>
        <w:t>Kneafsey</w:t>
      </w:r>
      <w:proofErr w:type="spellEnd"/>
      <w:r w:rsidR="00091F73">
        <w:rPr>
          <w:rFonts w:ascii="Arial" w:hAnsi="Arial" w:cs="Arial"/>
          <w:b/>
        </w:rPr>
        <w:t xml:space="preserve"> Representative of The </w:t>
      </w:r>
      <w:proofErr w:type="spellStart"/>
      <w:r w:rsidR="00091F73">
        <w:rPr>
          <w:rFonts w:ascii="Arial" w:hAnsi="Arial" w:cs="Arial"/>
          <w:b/>
        </w:rPr>
        <w:t>Qube</w:t>
      </w:r>
      <w:proofErr w:type="spellEnd"/>
      <w:r w:rsidR="00091F73">
        <w:rPr>
          <w:rFonts w:ascii="Arial" w:hAnsi="Arial" w:cs="Arial"/>
          <w:b/>
        </w:rPr>
        <w:t xml:space="preserve">. </w:t>
      </w:r>
    </w:p>
    <w:p w14:paraId="0501310C" w14:textId="0146587B" w:rsidR="00FF4C34" w:rsidRDefault="00B81BF1" w:rsidP="00B81BF1">
      <w:pPr>
        <w:pBdr>
          <w:bottom w:val="single" w:sz="4" w:space="1" w:color="auto"/>
        </w:pBdr>
        <w:jc w:val="both"/>
        <w:rPr>
          <w:rFonts w:ascii="Arial" w:hAnsi="Arial" w:cs="Arial"/>
          <w:b/>
        </w:rPr>
      </w:pPr>
      <w:r>
        <w:rPr>
          <w:rFonts w:ascii="Arial" w:hAnsi="Arial" w:cs="Arial"/>
          <w:b/>
        </w:rPr>
        <w:t>DRAFT</w:t>
      </w:r>
    </w:p>
    <w:p w14:paraId="06ECAC99" w14:textId="77777777" w:rsidR="00061B0E" w:rsidRPr="00307FBE" w:rsidRDefault="00061B0E" w:rsidP="002831B7">
      <w:pPr>
        <w:jc w:val="both"/>
        <w:rPr>
          <w:rFonts w:ascii="Arial" w:hAnsi="Arial" w:cs="Arial"/>
          <w:b/>
        </w:rPr>
      </w:pPr>
    </w:p>
    <w:p w14:paraId="502864C2" w14:textId="4E79E629" w:rsidR="00EE6017" w:rsidRDefault="002D2277" w:rsidP="00091F73">
      <w:pPr>
        <w:ind w:left="1440" w:hanging="1440"/>
        <w:jc w:val="both"/>
        <w:rPr>
          <w:rFonts w:ascii="Arial" w:hAnsi="Arial" w:cs="Arial"/>
          <w:bCs/>
        </w:rPr>
      </w:pPr>
      <w:r>
        <w:rPr>
          <w:rFonts w:ascii="Arial" w:hAnsi="Arial" w:cs="Arial"/>
          <w:b/>
        </w:rPr>
        <w:t>2</w:t>
      </w:r>
      <w:r w:rsidR="00FA7F4B">
        <w:rPr>
          <w:rFonts w:ascii="Arial" w:hAnsi="Arial" w:cs="Arial"/>
          <w:b/>
        </w:rPr>
        <w:t>2</w:t>
      </w:r>
      <w:r w:rsidR="005965B6" w:rsidRPr="00307FBE">
        <w:rPr>
          <w:rFonts w:ascii="Arial" w:hAnsi="Arial" w:cs="Arial"/>
          <w:b/>
        </w:rPr>
        <w:t>/</w:t>
      </w:r>
      <w:r w:rsidR="00A82B15">
        <w:rPr>
          <w:rFonts w:ascii="Arial" w:hAnsi="Arial" w:cs="Arial"/>
          <w:b/>
        </w:rPr>
        <w:t>107</w:t>
      </w:r>
      <w:r w:rsidR="00A92E44">
        <w:rPr>
          <w:rFonts w:ascii="Arial" w:hAnsi="Arial" w:cs="Arial"/>
          <w:b/>
        </w:rPr>
        <w:tab/>
      </w:r>
      <w:r w:rsidR="005758BA" w:rsidRPr="00307FBE">
        <w:rPr>
          <w:rFonts w:ascii="Arial" w:hAnsi="Arial" w:cs="Arial"/>
          <w:b/>
        </w:rPr>
        <w:t>R</w:t>
      </w:r>
      <w:r w:rsidR="005C6D16" w:rsidRPr="00307FBE">
        <w:rPr>
          <w:rFonts w:ascii="Arial" w:hAnsi="Arial" w:cs="Arial"/>
          <w:b/>
        </w:rPr>
        <w:t>eceive and approve apologies for absence.</w:t>
      </w:r>
      <w:r w:rsidR="00EC68D6">
        <w:rPr>
          <w:rFonts w:ascii="Arial" w:hAnsi="Arial" w:cs="Arial"/>
          <w:b/>
        </w:rPr>
        <w:t xml:space="preserve"> </w:t>
      </w:r>
      <w:r w:rsidR="00EC68D6" w:rsidRPr="00EC68D6">
        <w:rPr>
          <w:rFonts w:ascii="Arial" w:hAnsi="Arial" w:cs="Arial"/>
          <w:bCs/>
        </w:rPr>
        <w:t>Apologies accepted from Cllr Oswin due to personal</w:t>
      </w:r>
      <w:r w:rsidR="00176DDC">
        <w:rPr>
          <w:rFonts w:ascii="Arial" w:hAnsi="Arial" w:cs="Arial"/>
          <w:bCs/>
        </w:rPr>
        <w:t xml:space="preserve"> reasons. </w:t>
      </w:r>
    </w:p>
    <w:p w14:paraId="23E94827" w14:textId="12707880" w:rsidR="00A82B15" w:rsidRDefault="00A82B15"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Cs/>
        </w:rPr>
        <w:tab/>
      </w:r>
    </w:p>
    <w:p w14:paraId="4751AF1E" w14:textId="77777777" w:rsidR="00781B94"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22/108</w:t>
      </w:r>
      <w:r w:rsidRPr="00A82B15">
        <w:rPr>
          <w:rFonts w:ascii="Arial" w:hAnsi="Arial" w:cs="Arial"/>
          <w:b/>
        </w:rPr>
        <w:tab/>
      </w:r>
      <w:r w:rsidRPr="00A82B15">
        <w:rPr>
          <w:rFonts w:ascii="Arial" w:hAnsi="Arial" w:cs="Arial"/>
          <w:bCs/>
        </w:rPr>
        <w:tab/>
      </w:r>
      <w:r w:rsidRPr="00A82B15">
        <w:rPr>
          <w:rFonts w:ascii="Arial" w:hAnsi="Arial" w:cs="Arial"/>
          <w:b/>
        </w:rPr>
        <w:t>Receive declarations of interest under the Council’s Code of Conduct related to business</w:t>
      </w:r>
      <w:r w:rsidR="00781B94">
        <w:rPr>
          <w:rFonts w:ascii="Arial" w:hAnsi="Arial" w:cs="Arial"/>
          <w:b/>
        </w:rPr>
        <w:t xml:space="preserve"> on the </w:t>
      </w:r>
    </w:p>
    <w:p w14:paraId="6290F120" w14:textId="34FC9D78" w:rsidR="00A82B15" w:rsidRPr="00A82B15" w:rsidRDefault="00781B94"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Pr>
          <w:rFonts w:ascii="Arial" w:hAnsi="Arial" w:cs="Arial"/>
          <w:b/>
        </w:rPr>
        <w:tab/>
      </w:r>
      <w:r>
        <w:rPr>
          <w:rFonts w:ascii="Arial" w:hAnsi="Arial" w:cs="Arial"/>
          <w:b/>
        </w:rPr>
        <w:tab/>
      </w:r>
      <w:r w:rsidR="00A82B15" w:rsidRPr="00A82B15">
        <w:rPr>
          <w:rFonts w:ascii="Arial" w:hAnsi="Arial" w:cs="Arial"/>
          <w:b/>
        </w:rPr>
        <w:t>agenda.</w:t>
      </w:r>
      <w:r w:rsidR="00091F73">
        <w:rPr>
          <w:rFonts w:ascii="Arial" w:hAnsi="Arial" w:cs="Arial"/>
          <w:b/>
        </w:rPr>
        <w:t xml:space="preserve"> </w:t>
      </w:r>
      <w:r w:rsidR="00091F73" w:rsidRPr="00091F73">
        <w:rPr>
          <w:rFonts w:ascii="Arial" w:hAnsi="Arial" w:cs="Arial"/>
          <w:bCs/>
        </w:rPr>
        <w:t>None declared</w:t>
      </w:r>
      <w:r w:rsidR="00091F73">
        <w:rPr>
          <w:rFonts w:ascii="Arial" w:hAnsi="Arial" w:cs="Arial"/>
          <w:b/>
        </w:rPr>
        <w:t xml:space="preserve"> </w:t>
      </w:r>
    </w:p>
    <w:p w14:paraId="6D7F4D70"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p>
    <w:p w14:paraId="55965FE6" w14:textId="77777777" w:rsid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22/109</w:t>
      </w:r>
      <w:r w:rsidRPr="00A82B15">
        <w:rPr>
          <w:rFonts w:ascii="Arial" w:hAnsi="Arial" w:cs="Arial"/>
          <w:b/>
        </w:rPr>
        <w:tab/>
      </w:r>
      <w:r w:rsidRPr="00A82B15">
        <w:rPr>
          <w:rFonts w:ascii="Arial" w:hAnsi="Arial" w:cs="Arial"/>
          <w:b/>
        </w:rPr>
        <w:tab/>
        <w:t>Receive and approve for signature the minutes of the Extraordinary meeting held on 31 August</w:t>
      </w:r>
    </w:p>
    <w:p w14:paraId="6E51B8AE" w14:textId="77777777" w:rsidR="00091F73"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r>
      <w:r w:rsidRPr="00A82B15">
        <w:rPr>
          <w:rFonts w:ascii="Arial" w:hAnsi="Arial" w:cs="Arial"/>
          <w:b/>
        </w:rPr>
        <w:t>2022.</w:t>
      </w:r>
      <w:r w:rsidR="00091F73" w:rsidRPr="00091F73">
        <w:t xml:space="preserve"> </w:t>
      </w:r>
      <w:r w:rsidR="00091F73" w:rsidRPr="00091F73">
        <w:rPr>
          <w:rFonts w:ascii="Arial" w:hAnsi="Arial" w:cs="Arial"/>
          <w:bCs/>
        </w:rPr>
        <w:t xml:space="preserve">The Council </w:t>
      </w:r>
      <w:r w:rsidR="00091F73" w:rsidRPr="00091F73">
        <w:rPr>
          <w:rFonts w:ascii="Arial" w:hAnsi="Arial" w:cs="Arial"/>
          <w:b/>
        </w:rPr>
        <w:t>Resolved</w:t>
      </w:r>
      <w:r w:rsidR="00091F73" w:rsidRPr="00091F73">
        <w:rPr>
          <w:rFonts w:ascii="Arial" w:hAnsi="Arial" w:cs="Arial"/>
          <w:bCs/>
        </w:rPr>
        <w:t xml:space="preserve"> to approve the minutes of the </w:t>
      </w:r>
      <w:r w:rsidR="00091F73">
        <w:rPr>
          <w:rFonts w:ascii="Arial" w:hAnsi="Arial" w:cs="Arial"/>
          <w:bCs/>
        </w:rPr>
        <w:t xml:space="preserve">Extraordinary </w:t>
      </w:r>
      <w:r w:rsidR="00091F73" w:rsidRPr="00091F73">
        <w:rPr>
          <w:rFonts w:ascii="Arial" w:hAnsi="Arial" w:cs="Arial"/>
          <w:bCs/>
        </w:rPr>
        <w:t xml:space="preserve">meeting held on </w:t>
      </w:r>
      <w:r w:rsidR="00091F73">
        <w:rPr>
          <w:rFonts w:ascii="Arial" w:hAnsi="Arial" w:cs="Arial"/>
          <w:bCs/>
        </w:rPr>
        <w:t xml:space="preserve">31 August </w:t>
      </w:r>
    </w:p>
    <w:p w14:paraId="47CAA258" w14:textId="2FA21E5E" w:rsidR="00A82B15" w:rsidRPr="00091F73" w:rsidRDefault="00091F73"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r>
      <w:r w:rsidRPr="00091F73">
        <w:rPr>
          <w:rFonts w:ascii="Arial" w:hAnsi="Arial" w:cs="Arial"/>
          <w:bCs/>
        </w:rPr>
        <w:t>2022 and the</w:t>
      </w:r>
      <w:r>
        <w:rPr>
          <w:rFonts w:ascii="Arial" w:hAnsi="Arial" w:cs="Arial"/>
          <w:bCs/>
        </w:rPr>
        <w:t xml:space="preserve"> </w:t>
      </w:r>
      <w:r w:rsidRPr="00091F73">
        <w:rPr>
          <w:rFonts w:ascii="Arial" w:hAnsi="Arial" w:cs="Arial"/>
          <w:bCs/>
        </w:rPr>
        <w:t>Chairman signed them as a correct record of the meeting.</w:t>
      </w:r>
      <w:r w:rsidR="00402543">
        <w:rPr>
          <w:rFonts w:ascii="Arial" w:hAnsi="Arial" w:cs="Arial"/>
          <w:bCs/>
        </w:rPr>
        <w:t xml:space="preserve"> </w:t>
      </w:r>
    </w:p>
    <w:p w14:paraId="43C2F019"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p>
    <w:p w14:paraId="2881B8AA" w14:textId="02CBF5E1" w:rsidR="00A82B15" w:rsidRPr="00091F73"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sidRPr="00A82B15">
        <w:rPr>
          <w:rFonts w:ascii="Arial" w:hAnsi="Arial" w:cs="Arial"/>
          <w:b/>
        </w:rPr>
        <w:t>22/110</w:t>
      </w:r>
      <w:r w:rsidRPr="00A82B15">
        <w:rPr>
          <w:rFonts w:ascii="Arial" w:hAnsi="Arial" w:cs="Arial"/>
          <w:b/>
        </w:rPr>
        <w:tab/>
      </w:r>
      <w:r w:rsidRPr="00A82B15">
        <w:rPr>
          <w:rFonts w:ascii="Arial" w:hAnsi="Arial" w:cs="Arial"/>
          <w:b/>
        </w:rPr>
        <w:tab/>
        <w:t>Note any matters arising from the minutes not included on the agenda for report only.</w:t>
      </w:r>
      <w:r w:rsidR="00091F73">
        <w:rPr>
          <w:rFonts w:ascii="Arial" w:hAnsi="Arial" w:cs="Arial"/>
          <w:b/>
        </w:rPr>
        <w:t xml:space="preserve"> </w:t>
      </w:r>
      <w:r w:rsidR="00091F73">
        <w:rPr>
          <w:rFonts w:ascii="Arial" w:hAnsi="Arial" w:cs="Arial"/>
          <w:bCs/>
        </w:rPr>
        <w:t xml:space="preserve">None. </w:t>
      </w:r>
    </w:p>
    <w:p w14:paraId="13961379"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 xml:space="preserve">. </w:t>
      </w:r>
    </w:p>
    <w:p w14:paraId="7F75C7E5"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22/111</w:t>
      </w:r>
      <w:r w:rsidRPr="00A82B15">
        <w:rPr>
          <w:rFonts w:ascii="Arial" w:hAnsi="Arial" w:cs="Arial"/>
          <w:b/>
        </w:rPr>
        <w:tab/>
      </w:r>
      <w:r w:rsidRPr="00A82B15">
        <w:rPr>
          <w:rFonts w:ascii="Arial" w:hAnsi="Arial" w:cs="Arial"/>
          <w:b/>
        </w:rPr>
        <w:tab/>
        <w:t>Public Participation.</w:t>
      </w:r>
    </w:p>
    <w:p w14:paraId="6E9D3065" w14:textId="1F568F00" w:rsidR="000A326D" w:rsidRPr="000A326D" w:rsidRDefault="00A82B15" w:rsidP="000A326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Cs/>
        </w:rPr>
      </w:pPr>
      <w:r w:rsidRPr="000A326D">
        <w:rPr>
          <w:rFonts w:ascii="Arial" w:hAnsi="Arial" w:cs="Arial"/>
          <w:b/>
        </w:rPr>
        <w:t xml:space="preserve">Representation from The </w:t>
      </w:r>
      <w:proofErr w:type="spellStart"/>
      <w:r w:rsidRPr="000A326D">
        <w:rPr>
          <w:rFonts w:ascii="Arial" w:hAnsi="Arial" w:cs="Arial"/>
          <w:b/>
        </w:rPr>
        <w:t>Qube</w:t>
      </w:r>
      <w:proofErr w:type="spellEnd"/>
      <w:r w:rsidRPr="000A326D">
        <w:rPr>
          <w:rFonts w:ascii="Arial" w:hAnsi="Arial" w:cs="Arial"/>
          <w:b/>
        </w:rPr>
        <w:t xml:space="preserve">. </w:t>
      </w:r>
      <w:r w:rsidR="000A326D" w:rsidRPr="000A326D">
        <w:rPr>
          <w:rFonts w:ascii="Arial" w:hAnsi="Arial" w:cs="Arial"/>
          <w:b/>
        </w:rPr>
        <w:t xml:space="preserve"> </w:t>
      </w:r>
      <w:r w:rsidR="000A326D" w:rsidRPr="000A326D">
        <w:rPr>
          <w:rFonts w:ascii="Arial" w:hAnsi="Arial" w:cs="Arial"/>
          <w:bCs/>
        </w:rPr>
        <w:t xml:space="preserve">Lauren </w:t>
      </w:r>
      <w:proofErr w:type="spellStart"/>
      <w:r w:rsidR="000A326D" w:rsidRPr="000A326D">
        <w:rPr>
          <w:rFonts w:ascii="Arial" w:hAnsi="Arial" w:cs="Arial"/>
          <w:bCs/>
        </w:rPr>
        <w:t>Kneafsey</w:t>
      </w:r>
      <w:proofErr w:type="spellEnd"/>
      <w:r w:rsidR="000A326D" w:rsidRPr="000A326D">
        <w:rPr>
          <w:rFonts w:ascii="Arial" w:hAnsi="Arial" w:cs="Arial"/>
          <w:bCs/>
        </w:rPr>
        <w:t xml:space="preserve"> addressed the Council to introduce</w:t>
      </w:r>
      <w:r w:rsidR="000A326D" w:rsidRPr="000A326D">
        <w:rPr>
          <w:rFonts w:ascii="Arial" w:hAnsi="Arial" w:cs="Arial"/>
          <w:b/>
        </w:rPr>
        <w:t xml:space="preserve"> </w:t>
      </w:r>
      <w:r w:rsidR="000A326D" w:rsidRPr="000A326D">
        <w:rPr>
          <w:rFonts w:ascii="Arial" w:hAnsi="Arial" w:cs="Arial"/>
          <w:bCs/>
        </w:rPr>
        <w:t xml:space="preserve">herself </w:t>
      </w:r>
    </w:p>
    <w:p w14:paraId="64828C35" w14:textId="5113F459" w:rsidR="00A82B15" w:rsidRPr="000A326D" w:rsidRDefault="000A326D" w:rsidP="000A326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160"/>
        <w:jc w:val="both"/>
        <w:rPr>
          <w:rFonts w:ascii="Arial" w:hAnsi="Arial" w:cs="Arial"/>
          <w:bCs/>
        </w:rPr>
      </w:pPr>
      <w:r w:rsidRPr="000A326D">
        <w:rPr>
          <w:rFonts w:ascii="Arial" w:hAnsi="Arial" w:cs="Arial"/>
          <w:bCs/>
        </w:rPr>
        <w:t xml:space="preserve">and give an overview </w:t>
      </w:r>
      <w:r>
        <w:rPr>
          <w:rFonts w:ascii="Arial" w:hAnsi="Arial" w:cs="Arial"/>
          <w:bCs/>
        </w:rPr>
        <w:t>of</w:t>
      </w:r>
      <w:r w:rsidR="005D0563">
        <w:rPr>
          <w:rFonts w:ascii="Arial" w:hAnsi="Arial" w:cs="Arial"/>
          <w:bCs/>
        </w:rPr>
        <w:t xml:space="preserve"> </w:t>
      </w:r>
      <w:r>
        <w:rPr>
          <w:rFonts w:ascii="Arial" w:hAnsi="Arial" w:cs="Arial"/>
          <w:bCs/>
        </w:rPr>
        <w:t xml:space="preserve">The </w:t>
      </w:r>
      <w:proofErr w:type="spellStart"/>
      <w:r>
        <w:rPr>
          <w:rFonts w:ascii="Arial" w:hAnsi="Arial" w:cs="Arial"/>
          <w:bCs/>
        </w:rPr>
        <w:t>Qube</w:t>
      </w:r>
      <w:proofErr w:type="spellEnd"/>
      <w:r w:rsidR="005D0563">
        <w:rPr>
          <w:rFonts w:ascii="Arial" w:hAnsi="Arial" w:cs="Arial"/>
          <w:bCs/>
        </w:rPr>
        <w:t xml:space="preserve"> </w:t>
      </w:r>
      <w:r>
        <w:rPr>
          <w:rFonts w:ascii="Arial" w:hAnsi="Arial" w:cs="Arial"/>
          <w:bCs/>
        </w:rPr>
        <w:t xml:space="preserve">which recently relocated to </w:t>
      </w:r>
      <w:r w:rsidR="001C30C1" w:rsidRPr="006F739C">
        <w:rPr>
          <w:rFonts w:ascii="Arial" w:hAnsi="Arial" w:cs="Arial"/>
          <w:bCs/>
        </w:rPr>
        <w:t>Teeton</w:t>
      </w:r>
      <w:r w:rsidR="006F739C">
        <w:rPr>
          <w:rFonts w:ascii="Arial" w:hAnsi="Arial" w:cs="Arial"/>
          <w:bCs/>
          <w:color w:val="FF0000"/>
        </w:rPr>
        <w:t xml:space="preserve">. </w:t>
      </w:r>
      <w:r w:rsidR="005D0563">
        <w:rPr>
          <w:rFonts w:ascii="Arial" w:hAnsi="Arial" w:cs="Arial"/>
          <w:bCs/>
        </w:rPr>
        <w:t>Lauren advised the Council that the company were keen to foster good relations with the Council and the local community and there would be an open day at some point in the future.  Councillors would be invited to attend, meet the staff and find out more about the organisation.</w:t>
      </w:r>
    </w:p>
    <w:p w14:paraId="7F49BC5E"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p>
    <w:p w14:paraId="0EBFB004" w14:textId="77777777" w:rsidR="00402543" w:rsidRDefault="00A82B15" w:rsidP="00402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sidRPr="00A82B15">
        <w:rPr>
          <w:rFonts w:ascii="Arial" w:hAnsi="Arial" w:cs="Arial"/>
          <w:b/>
        </w:rPr>
        <w:t>22/112</w:t>
      </w:r>
      <w:r w:rsidRPr="00A82B15">
        <w:rPr>
          <w:rFonts w:ascii="Arial" w:hAnsi="Arial" w:cs="Arial"/>
          <w:b/>
        </w:rPr>
        <w:tab/>
      </w:r>
      <w:r w:rsidRPr="00A82B15">
        <w:rPr>
          <w:rFonts w:ascii="Arial" w:hAnsi="Arial" w:cs="Arial"/>
          <w:b/>
        </w:rPr>
        <w:tab/>
        <w:t>Neighbourhood Watch and Police Liaison – receive an update from the Chairman.</w:t>
      </w:r>
      <w:r w:rsidR="00402543">
        <w:rPr>
          <w:rFonts w:ascii="Arial" w:hAnsi="Arial" w:cs="Arial"/>
          <w:b/>
        </w:rPr>
        <w:t xml:space="preserve"> </w:t>
      </w:r>
      <w:r w:rsidR="00402543">
        <w:rPr>
          <w:rFonts w:ascii="Arial" w:hAnsi="Arial" w:cs="Arial"/>
          <w:bCs/>
        </w:rPr>
        <w:t>The Chairman</w:t>
      </w:r>
    </w:p>
    <w:p w14:paraId="200AEFD1" w14:textId="3BDE7F56" w:rsidR="00A82B15" w:rsidRDefault="00402543" w:rsidP="001C30C1">
      <w:pPr>
        <w:tabs>
          <w:tab w:val="left" w:pos="720"/>
          <w:tab w:val="left" w:pos="1418"/>
          <w:tab w:val="left" w:pos="1701"/>
          <w:tab w:val="left" w:pos="3600"/>
          <w:tab w:val="left" w:pos="4320"/>
          <w:tab w:val="left" w:pos="5040"/>
          <w:tab w:val="left" w:pos="5760"/>
          <w:tab w:val="left" w:pos="6480"/>
          <w:tab w:val="left" w:pos="7200"/>
          <w:tab w:val="left" w:pos="7920"/>
          <w:tab w:val="left" w:pos="8685"/>
        </w:tabs>
        <w:ind w:left="1418" w:hanging="2138"/>
        <w:jc w:val="both"/>
        <w:rPr>
          <w:rFonts w:ascii="Arial" w:hAnsi="Arial" w:cs="Arial"/>
          <w:bCs/>
        </w:rPr>
      </w:pPr>
      <w:r>
        <w:rPr>
          <w:rFonts w:ascii="Arial" w:hAnsi="Arial" w:cs="Arial"/>
          <w:b/>
        </w:rPr>
        <w:tab/>
      </w:r>
      <w:r>
        <w:rPr>
          <w:rFonts w:ascii="Arial" w:hAnsi="Arial" w:cs="Arial"/>
          <w:b/>
        </w:rPr>
        <w:tab/>
      </w:r>
      <w:r>
        <w:rPr>
          <w:rFonts w:ascii="Arial" w:hAnsi="Arial" w:cs="Arial"/>
          <w:bCs/>
        </w:rPr>
        <w:t xml:space="preserve">reported that he was aware </w:t>
      </w:r>
      <w:r w:rsidRPr="006F739C">
        <w:rPr>
          <w:rFonts w:ascii="Arial" w:hAnsi="Arial" w:cs="Arial"/>
          <w:bCs/>
        </w:rPr>
        <w:t xml:space="preserve">that </w:t>
      </w:r>
      <w:r w:rsidR="001C30C1" w:rsidRPr="006F739C">
        <w:rPr>
          <w:rFonts w:ascii="Arial" w:hAnsi="Arial" w:cs="Arial"/>
          <w:bCs/>
        </w:rPr>
        <w:t xml:space="preserve">Chiel Fire Officer </w:t>
      </w:r>
      <w:r>
        <w:rPr>
          <w:rFonts w:ascii="Arial" w:hAnsi="Arial" w:cs="Arial"/>
          <w:bCs/>
        </w:rPr>
        <w:t xml:space="preserve">Darren </w:t>
      </w:r>
      <w:proofErr w:type="spellStart"/>
      <w:r>
        <w:rPr>
          <w:rFonts w:ascii="Arial" w:hAnsi="Arial" w:cs="Arial"/>
          <w:bCs/>
        </w:rPr>
        <w:t>Dovy</w:t>
      </w:r>
      <w:proofErr w:type="spellEnd"/>
      <w:r>
        <w:rPr>
          <w:rFonts w:ascii="Arial" w:hAnsi="Arial" w:cs="Arial"/>
          <w:bCs/>
        </w:rPr>
        <w:t xml:space="preserve"> retires from the</w:t>
      </w:r>
      <w:r w:rsidR="006F739C">
        <w:rPr>
          <w:rFonts w:ascii="Arial" w:hAnsi="Arial" w:cs="Arial"/>
          <w:bCs/>
        </w:rPr>
        <w:t xml:space="preserve"> </w:t>
      </w:r>
      <w:r w:rsidR="001C30C1" w:rsidRPr="006F739C">
        <w:rPr>
          <w:rFonts w:ascii="Arial" w:hAnsi="Arial" w:cs="Arial"/>
          <w:bCs/>
        </w:rPr>
        <w:t xml:space="preserve">Fire &amp; Rescue Service </w:t>
      </w:r>
      <w:r>
        <w:rPr>
          <w:rFonts w:ascii="Arial" w:hAnsi="Arial" w:cs="Arial"/>
          <w:bCs/>
        </w:rPr>
        <w:t>on 11 October 2022 and a</w:t>
      </w:r>
      <w:r w:rsidR="001C30C1">
        <w:rPr>
          <w:rFonts w:ascii="Arial" w:hAnsi="Arial" w:cs="Arial"/>
          <w:bCs/>
        </w:rPr>
        <w:t xml:space="preserve"> </w:t>
      </w:r>
      <w:r>
        <w:rPr>
          <w:rFonts w:ascii="Arial" w:hAnsi="Arial" w:cs="Arial"/>
          <w:bCs/>
        </w:rPr>
        <w:t xml:space="preserve">replacement will be introduced in due course. </w:t>
      </w:r>
      <w:r w:rsidR="00595546">
        <w:rPr>
          <w:rFonts w:ascii="Arial" w:hAnsi="Arial" w:cs="Arial"/>
          <w:bCs/>
        </w:rPr>
        <w:t>The Chairman reported that he had attended a presentation</w:t>
      </w:r>
      <w:r w:rsidR="001C30C1">
        <w:rPr>
          <w:rFonts w:ascii="Arial" w:hAnsi="Arial" w:cs="Arial"/>
          <w:bCs/>
        </w:rPr>
        <w:t xml:space="preserve"> </w:t>
      </w:r>
      <w:r w:rsidR="00595546">
        <w:rPr>
          <w:rFonts w:ascii="Arial" w:hAnsi="Arial" w:cs="Arial"/>
          <w:bCs/>
        </w:rPr>
        <w:t>on auto number plate recognition, ANPR fixed and mobile cameras.  The prevention strategy on serious</w:t>
      </w:r>
      <w:r w:rsidR="001C30C1">
        <w:rPr>
          <w:rFonts w:ascii="Arial" w:hAnsi="Arial" w:cs="Arial"/>
          <w:bCs/>
        </w:rPr>
        <w:t xml:space="preserve"> </w:t>
      </w:r>
      <w:r w:rsidR="00595546">
        <w:rPr>
          <w:rFonts w:ascii="Arial" w:hAnsi="Arial" w:cs="Arial"/>
          <w:bCs/>
        </w:rPr>
        <w:t>and violent crime in respect of 8</w:t>
      </w:r>
      <w:r w:rsidR="001C30C1">
        <w:rPr>
          <w:rFonts w:ascii="Arial" w:hAnsi="Arial" w:cs="Arial"/>
          <w:bCs/>
        </w:rPr>
        <w:t xml:space="preserve"> - </w:t>
      </w:r>
      <w:r w:rsidR="006F739C">
        <w:rPr>
          <w:rFonts w:ascii="Arial" w:hAnsi="Arial" w:cs="Arial"/>
          <w:bCs/>
        </w:rPr>
        <w:t>18-year-olds</w:t>
      </w:r>
      <w:r w:rsidR="00595546">
        <w:rPr>
          <w:rFonts w:ascii="Arial" w:hAnsi="Arial" w:cs="Arial"/>
          <w:bCs/>
        </w:rPr>
        <w:t xml:space="preserve"> was also raised. </w:t>
      </w:r>
    </w:p>
    <w:p w14:paraId="1FB3440F" w14:textId="77777777" w:rsidR="00595546" w:rsidRPr="00595546" w:rsidRDefault="00595546" w:rsidP="00595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p>
    <w:p w14:paraId="1A3A04B4" w14:textId="77777777" w:rsidR="000A326D"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sidRPr="00A82B15">
        <w:rPr>
          <w:rFonts w:ascii="Arial" w:hAnsi="Arial" w:cs="Arial"/>
          <w:b/>
        </w:rPr>
        <w:t>22/113</w:t>
      </w:r>
      <w:r w:rsidRPr="00A82B15">
        <w:rPr>
          <w:rFonts w:ascii="Arial" w:hAnsi="Arial" w:cs="Arial"/>
          <w:b/>
        </w:rPr>
        <w:tab/>
      </w:r>
      <w:r w:rsidRPr="00A82B15">
        <w:rPr>
          <w:rFonts w:ascii="Arial" w:hAnsi="Arial" w:cs="Arial"/>
          <w:b/>
        </w:rPr>
        <w:tab/>
        <w:t>Correspondence – requiring a response or a decision.</w:t>
      </w:r>
      <w:r w:rsidR="00091F73">
        <w:rPr>
          <w:rFonts w:ascii="Arial" w:hAnsi="Arial" w:cs="Arial"/>
          <w:b/>
        </w:rPr>
        <w:t xml:space="preserve"> </w:t>
      </w:r>
      <w:r w:rsidR="00091F73">
        <w:rPr>
          <w:rFonts w:ascii="Arial" w:hAnsi="Arial" w:cs="Arial"/>
          <w:bCs/>
        </w:rPr>
        <w:t xml:space="preserve">The Chairman </w:t>
      </w:r>
      <w:r w:rsidR="000A326D">
        <w:rPr>
          <w:rFonts w:ascii="Arial" w:hAnsi="Arial" w:cs="Arial"/>
          <w:bCs/>
        </w:rPr>
        <w:t>gave an overview of the</w:t>
      </w:r>
    </w:p>
    <w:p w14:paraId="32A92D34" w14:textId="77777777" w:rsidR="000A326D" w:rsidRDefault="000A326D"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r>
      <w:r>
        <w:rPr>
          <w:rFonts w:ascii="Arial" w:hAnsi="Arial" w:cs="Arial"/>
          <w:bCs/>
        </w:rPr>
        <w:t>programme of the 75</w:t>
      </w:r>
      <w:r w:rsidRPr="000A326D">
        <w:rPr>
          <w:rFonts w:ascii="Arial" w:hAnsi="Arial" w:cs="Arial"/>
          <w:bCs/>
          <w:vertAlign w:val="superscript"/>
        </w:rPr>
        <w:t>th</w:t>
      </w:r>
      <w:r>
        <w:rPr>
          <w:rFonts w:ascii="Arial" w:hAnsi="Arial" w:cs="Arial"/>
          <w:bCs/>
        </w:rPr>
        <w:t xml:space="preserve"> Anniversary of Northants CALC and advised on the events he was planning to </w:t>
      </w:r>
    </w:p>
    <w:p w14:paraId="5E9EF865" w14:textId="3E64AAC4" w:rsidR="00A82B15" w:rsidRPr="00A82B15" w:rsidRDefault="000A326D"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Pr>
          <w:rFonts w:ascii="Arial" w:hAnsi="Arial" w:cs="Arial"/>
          <w:bCs/>
        </w:rPr>
        <w:tab/>
      </w:r>
      <w:r>
        <w:rPr>
          <w:rFonts w:ascii="Arial" w:hAnsi="Arial" w:cs="Arial"/>
          <w:bCs/>
        </w:rPr>
        <w:tab/>
        <w:t xml:space="preserve">attend. </w:t>
      </w:r>
      <w:r w:rsidR="00A82B15" w:rsidRPr="00A82B15">
        <w:rPr>
          <w:rFonts w:ascii="Arial" w:hAnsi="Arial" w:cs="Arial"/>
          <w:b/>
        </w:rPr>
        <w:tab/>
      </w:r>
    </w:p>
    <w:p w14:paraId="13AC21DF"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ab/>
      </w:r>
      <w:r w:rsidRPr="00A82B15">
        <w:rPr>
          <w:rFonts w:ascii="Arial" w:hAnsi="Arial" w:cs="Arial"/>
          <w:b/>
        </w:rPr>
        <w:tab/>
      </w:r>
    </w:p>
    <w:p w14:paraId="3290AA31" w14:textId="77777777" w:rsidR="0021096D"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22/114</w:t>
      </w:r>
      <w:r w:rsidRPr="00A82B15">
        <w:rPr>
          <w:rFonts w:ascii="Arial" w:hAnsi="Arial" w:cs="Arial"/>
          <w:b/>
        </w:rPr>
        <w:tab/>
      </w:r>
      <w:r w:rsidRPr="00A82B15">
        <w:rPr>
          <w:rFonts w:ascii="Arial" w:hAnsi="Arial" w:cs="Arial"/>
          <w:b/>
        </w:rPr>
        <w:tab/>
        <w:t>Planning – to consider any planning consultation papers, applications and completions received</w:t>
      </w:r>
      <w:r w:rsidR="0021096D">
        <w:rPr>
          <w:rFonts w:ascii="Arial" w:hAnsi="Arial" w:cs="Arial"/>
          <w:b/>
        </w:rPr>
        <w:t>.</w:t>
      </w:r>
    </w:p>
    <w:p w14:paraId="4D9C200F" w14:textId="17BA044D" w:rsidR="00A82B15" w:rsidRPr="0021096D" w:rsidRDefault="0021096D" w:rsidP="00210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
        </w:rPr>
      </w:pPr>
      <w:r>
        <w:rPr>
          <w:rFonts w:ascii="Arial" w:hAnsi="Arial" w:cs="Arial"/>
          <w:b/>
        </w:rPr>
        <w:tab/>
      </w:r>
      <w:r>
        <w:rPr>
          <w:rFonts w:ascii="Arial" w:hAnsi="Arial" w:cs="Arial"/>
          <w:b/>
        </w:rPr>
        <w:tab/>
      </w:r>
      <w:r w:rsidRPr="0021096D">
        <w:rPr>
          <w:rFonts w:ascii="Arial" w:hAnsi="Arial" w:cs="Arial"/>
          <w:bCs/>
        </w:rPr>
        <w:t>None received</w:t>
      </w:r>
      <w:r>
        <w:rPr>
          <w:rFonts w:ascii="Arial" w:hAnsi="Arial" w:cs="Arial"/>
          <w:b/>
        </w:rPr>
        <w:t xml:space="preserve">. </w:t>
      </w:r>
    </w:p>
    <w:p w14:paraId="7986B431"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ab/>
      </w:r>
      <w:r w:rsidRPr="00A82B15">
        <w:rPr>
          <w:rFonts w:ascii="Arial" w:hAnsi="Arial" w:cs="Arial"/>
          <w:b/>
        </w:rPr>
        <w:tab/>
      </w:r>
    </w:p>
    <w:p w14:paraId="3FBBA659" w14:textId="77777777"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22/115</w:t>
      </w:r>
      <w:r w:rsidRPr="00A82B15">
        <w:rPr>
          <w:rFonts w:ascii="Arial" w:hAnsi="Arial" w:cs="Arial"/>
          <w:b/>
        </w:rPr>
        <w:tab/>
      </w:r>
      <w:r w:rsidRPr="00A82B15">
        <w:rPr>
          <w:rFonts w:ascii="Arial" w:hAnsi="Arial" w:cs="Arial"/>
          <w:b/>
        </w:rPr>
        <w:tab/>
        <w:t>Pocket Park</w:t>
      </w:r>
    </w:p>
    <w:p w14:paraId="1CE98990" w14:textId="04464BF2" w:rsidR="00A82B15" w:rsidRP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sidRPr="00A82B15">
        <w:rPr>
          <w:rFonts w:ascii="Arial" w:hAnsi="Arial" w:cs="Arial"/>
          <w:b/>
        </w:rPr>
        <w:tab/>
      </w:r>
      <w:r w:rsidRPr="00A82B15">
        <w:rPr>
          <w:rFonts w:ascii="Arial" w:hAnsi="Arial" w:cs="Arial"/>
          <w:b/>
        </w:rPr>
        <w:tab/>
        <w:t>22/115/1</w:t>
      </w:r>
      <w:r w:rsidRPr="00A82B15">
        <w:rPr>
          <w:rFonts w:ascii="Arial" w:hAnsi="Arial" w:cs="Arial"/>
          <w:b/>
        </w:rPr>
        <w:tab/>
        <w:t>HPPAC – receive an update from Cllrs Curtis and approve any action.</w:t>
      </w:r>
      <w:r w:rsidR="00095AC3">
        <w:rPr>
          <w:rFonts w:ascii="Arial" w:hAnsi="Arial" w:cs="Arial"/>
          <w:b/>
        </w:rPr>
        <w:t xml:space="preserve"> </w:t>
      </w:r>
      <w:r w:rsidR="00095AC3">
        <w:rPr>
          <w:rFonts w:ascii="Arial" w:hAnsi="Arial" w:cs="Arial"/>
          <w:bCs/>
        </w:rPr>
        <w:t>No</w:t>
      </w:r>
      <w:r w:rsidR="0019652B">
        <w:rPr>
          <w:rFonts w:ascii="Arial" w:hAnsi="Arial" w:cs="Arial"/>
          <w:bCs/>
        </w:rPr>
        <w:t xml:space="preserve">thing further to report. </w:t>
      </w:r>
    </w:p>
    <w:p w14:paraId="464F1C00" w14:textId="564421EF" w:rsidR="00A82B15"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sidRPr="00A82B15">
        <w:rPr>
          <w:rFonts w:ascii="Arial" w:hAnsi="Arial" w:cs="Arial"/>
          <w:b/>
        </w:rPr>
        <w:lastRenderedPageBreak/>
        <w:tab/>
      </w:r>
      <w:r w:rsidRPr="00A82B15">
        <w:rPr>
          <w:rFonts w:ascii="Arial" w:hAnsi="Arial" w:cs="Arial"/>
          <w:b/>
        </w:rPr>
        <w:tab/>
        <w:t>22/115/2</w:t>
      </w:r>
      <w:r w:rsidRPr="00A82B15">
        <w:rPr>
          <w:rFonts w:ascii="Arial" w:hAnsi="Arial" w:cs="Arial"/>
          <w:b/>
        </w:rPr>
        <w:tab/>
        <w:t>Monthly/Annual Report – receive the monthly report on the Pocket Park from Cllr Tomalin and agree actions to address</w:t>
      </w:r>
      <w:r w:rsidR="00880152">
        <w:rPr>
          <w:rFonts w:ascii="Arial" w:hAnsi="Arial" w:cs="Arial"/>
          <w:b/>
        </w:rPr>
        <w:t xml:space="preserve"> </w:t>
      </w:r>
      <w:r w:rsidRPr="00A82B15">
        <w:rPr>
          <w:rFonts w:ascii="Arial" w:hAnsi="Arial" w:cs="Arial"/>
          <w:b/>
        </w:rPr>
        <w:t>issues raised.</w:t>
      </w:r>
      <w:r w:rsidR="00095AC3">
        <w:rPr>
          <w:rFonts w:ascii="Arial" w:hAnsi="Arial" w:cs="Arial"/>
          <w:b/>
        </w:rPr>
        <w:t xml:space="preserve"> </w:t>
      </w:r>
      <w:r w:rsidR="0006105C">
        <w:rPr>
          <w:rFonts w:ascii="Arial" w:hAnsi="Arial" w:cs="Arial"/>
          <w:b/>
        </w:rPr>
        <w:t xml:space="preserve"> </w:t>
      </w:r>
      <w:r w:rsidR="0006105C">
        <w:rPr>
          <w:rFonts w:ascii="Arial" w:hAnsi="Arial" w:cs="Arial"/>
          <w:bCs/>
        </w:rPr>
        <w:t>Cllr Curtis had obtained a response from Playground Supplies Ltd</w:t>
      </w:r>
      <w:r w:rsidR="00880152">
        <w:rPr>
          <w:rFonts w:ascii="Arial" w:hAnsi="Arial" w:cs="Arial"/>
          <w:bCs/>
        </w:rPr>
        <w:t>:</w:t>
      </w:r>
    </w:p>
    <w:p w14:paraId="157AD28D" w14:textId="5739C552" w:rsidR="00880152" w:rsidRDefault="00880152" w:rsidP="0088015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Cs/>
        </w:rPr>
      </w:pPr>
      <w:r w:rsidRPr="00880152">
        <w:rPr>
          <w:rFonts w:ascii="Arial" w:hAnsi="Arial" w:cs="Arial"/>
          <w:b/>
        </w:rPr>
        <w:t>Double Swing</w:t>
      </w:r>
      <w:r>
        <w:rPr>
          <w:rFonts w:ascii="Arial" w:hAnsi="Arial" w:cs="Arial"/>
          <w:bCs/>
        </w:rPr>
        <w:t xml:space="preserve"> – </w:t>
      </w:r>
      <w:r w:rsidR="00750BA4">
        <w:rPr>
          <w:rFonts w:ascii="Arial" w:hAnsi="Arial" w:cs="Arial"/>
          <w:bCs/>
        </w:rPr>
        <w:t>noted comments</w:t>
      </w:r>
      <w:r w:rsidR="0019652B">
        <w:rPr>
          <w:rFonts w:ascii="Arial" w:hAnsi="Arial" w:cs="Arial"/>
          <w:bCs/>
        </w:rPr>
        <w:t xml:space="preserve"> contained in annual report. </w:t>
      </w:r>
      <w:bookmarkStart w:id="0" w:name="_Hlk117013003"/>
      <w:r w:rsidR="0019652B">
        <w:rPr>
          <w:rFonts w:ascii="Arial" w:hAnsi="Arial" w:cs="Arial"/>
          <w:bCs/>
        </w:rPr>
        <w:t>Supplier contacted and advised that the double swing complies with the regulations.</w:t>
      </w:r>
      <w:bookmarkEnd w:id="0"/>
      <w:r w:rsidR="0019652B">
        <w:rPr>
          <w:rFonts w:ascii="Arial" w:hAnsi="Arial" w:cs="Arial"/>
          <w:bCs/>
        </w:rPr>
        <w:t xml:space="preserve"> </w:t>
      </w:r>
      <w:r>
        <w:rPr>
          <w:rFonts w:ascii="Arial" w:hAnsi="Arial" w:cs="Arial"/>
          <w:bCs/>
        </w:rPr>
        <w:t>Manufacturer’s safety certificate</w:t>
      </w:r>
      <w:r w:rsidR="0019652B">
        <w:rPr>
          <w:rFonts w:ascii="Arial" w:hAnsi="Arial" w:cs="Arial"/>
          <w:bCs/>
        </w:rPr>
        <w:t xml:space="preserve"> to be obtained. </w:t>
      </w:r>
    </w:p>
    <w:p w14:paraId="4210AA06" w14:textId="3B78DE8F" w:rsidR="00880152" w:rsidRPr="00750BA4" w:rsidRDefault="00880152" w:rsidP="0088015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
        </w:rPr>
      </w:pPr>
      <w:r w:rsidRPr="00880152">
        <w:rPr>
          <w:rFonts w:ascii="Arial" w:hAnsi="Arial" w:cs="Arial"/>
          <w:b/>
        </w:rPr>
        <w:t xml:space="preserve">Ariel Runway </w:t>
      </w:r>
      <w:r>
        <w:rPr>
          <w:rFonts w:ascii="Arial" w:hAnsi="Arial" w:cs="Arial"/>
          <w:b/>
        </w:rPr>
        <w:t xml:space="preserve">– </w:t>
      </w:r>
      <w:r>
        <w:rPr>
          <w:rFonts w:ascii="Arial" w:hAnsi="Arial" w:cs="Arial"/>
          <w:bCs/>
        </w:rPr>
        <w:t>spring broken, and cable needs rectifying. Quote received f</w:t>
      </w:r>
      <w:r w:rsidR="0019652B">
        <w:rPr>
          <w:rFonts w:ascii="Arial" w:hAnsi="Arial" w:cs="Arial"/>
          <w:bCs/>
        </w:rPr>
        <w:t xml:space="preserve">rom Playground Supplies Ltd., </w:t>
      </w:r>
      <w:r>
        <w:rPr>
          <w:rFonts w:ascii="Arial" w:hAnsi="Arial" w:cs="Arial"/>
          <w:bCs/>
        </w:rPr>
        <w:t xml:space="preserve">or £750 plus VAT.  The Council </w:t>
      </w:r>
      <w:r w:rsidRPr="00880152">
        <w:rPr>
          <w:rFonts w:ascii="Arial" w:hAnsi="Arial" w:cs="Arial"/>
          <w:b/>
        </w:rPr>
        <w:t>Resolved</w:t>
      </w:r>
      <w:r>
        <w:rPr>
          <w:rFonts w:ascii="Arial" w:hAnsi="Arial" w:cs="Arial"/>
          <w:bCs/>
        </w:rPr>
        <w:t xml:space="preserve"> to order the works </w:t>
      </w:r>
      <w:r w:rsidR="00750BA4">
        <w:rPr>
          <w:rFonts w:ascii="Arial" w:hAnsi="Arial" w:cs="Arial"/>
          <w:bCs/>
        </w:rPr>
        <w:t xml:space="preserve">from Playground Supplies Ltd., at the cost of £750 plus VAT. </w:t>
      </w:r>
    </w:p>
    <w:p w14:paraId="663A2318" w14:textId="13E50A7F" w:rsidR="00750BA4" w:rsidRPr="00750BA4" w:rsidRDefault="00750BA4" w:rsidP="0088015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
        </w:rPr>
      </w:pPr>
      <w:r>
        <w:rPr>
          <w:rFonts w:ascii="Arial" w:hAnsi="Arial" w:cs="Arial"/>
          <w:b/>
        </w:rPr>
        <w:t xml:space="preserve">Multi Play Equipment, rotting board. </w:t>
      </w:r>
      <w:r>
        <w:rPr>
          <w:rFonts w:ascii="Arial" w:hAnsi="Arial" w:cs="Arial"/>
          <w:bCs/>
        </w:rPr>
        <w:t xml:space="preserve">Quote had been obtained to undertake works but it was agreed by the Council to replace the board and fittings using voluntary labour. </w:t>
      </w:r>
    </w:p>
    <w:p w14:paraId="54D0627B" w14:textId="753AA0B0" w:rsidR="00750BA4" w:rsidRPr="00880152" w:rsidRDefault="00750BA4" w:rsidP="0088015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
        </w:rPr>
      </w:pPr>
      <w:r>
        <w:rPr>
          <w:rFonts w:ascii="Arial" w:hAnsi="Arial" w:cs="Arial"/>
          <w:b/>
        </w:rPr>
        <w:t xml:space="preserve">Jungle Trail – </w:t>
      </w:r>
      <w:r>
        <w:rPr>
          <w:rFonts w:ascii="Arial" w:hAnsi="Arial" w:cs="Arial"/>
          <w:bCs/>
        </w:rPr>
        <w:t>noted comment</w:t>
      </w:r>
      <w:r w:rsidR="0019652B">
        <w:rPr>
          <w:rFonts w:ascii="Arial" w:hAnsi="Arial" w:cs="Arial"/>
          <w:bCs/>
        </w:rPr>
        <w:t xml:space="preserve"> contained in annual report.</w:t>
      </w:r>
      <w:r>
        <w:rPr>
          <w:rFonts w:ascii="Arial" w:hAnsi="Arial" w:cs="Arial"/>
          <w:bCs/>
        </w:rPr>
        <w:t xml:space="preserve"> </w:t>
      </w:r>
      <w:r w:rsidR="0019652B" w:rsidRPr="0019652B">
        <w:rPr>
          <w:rFonts w:ascii="Arial" w:hAnsi="Arial" w:cs="Arial"/>
          <w:bCs/>
        </w:rPr>
        <w:t xml:space="preserve">Supplier contacted and advised that the </w:t>
      </w:r>
      <w:r w:rsidR="001C30C1" w:rsidRPr="006F739C">
        <w:rPr>
          <w:rFonts w:ascii="Arial" w:hAnsi="Arial" w:cs="Arial"/>
          <w:bCs/>
        </w:rPr>
        <w:t>equipment</w:t>
      </w:r>
      <w:r w:rsidR="001C30C1">
        <w:rPr>
          <w:rFonts w:ascii="Arial" w:hAnsi="Arial" w:cs="Arial"/>
          <w:bCs/>
          <w:color w:val="FF0000"/>
        </w:rPr>
        <w:t xml:space="preserve"> </w:t>
      </w:r>
      <w:r w:rsidR="0019652B" w:rsidRPr="0019652B">
        <w:rPr>
          <w:rFonts w:ascii="Arial" w:hAnsi="Arial" w:cs="Arial"/>
          <w:bCs/>
        </w:rPr>
        <w:t>complies with the regulations.</w:t>
      </w:r>
      <w:r w:rsidR="0019652B">
        <w:rPr>
          <w:rFonts w:ascii="Arial" w:hAnsi="Arial" w:cs="Arial"/>
          <w:bCs/>
        </w:rPr>
        <w:t xml:space="preserve"> Manufacturers</w:t>
      </w:r>
      <w:r>
        <w:rPr>
          <w:rFonts w:ascii="Arial" w:hAnsi="Arial" w:cs="Arial"/>
          <w:bCs/>
        </w:rPr>
        <w:t xml:space="preserve"> safety certificate</w:t>
      </w:r>
      <w:r w:rsidR="0019652B">
        <w:rPr>
          <w:rFonts w:ascii="Arial" w:hAnsi="Arial" w:cs="Arial"/>
          <w:bCs/>
        </w:rPr>
        <w:t xml:space="preserve"> to be obtained. </w:t>
      </w:r>
    </w:p>
    <w:p w14:paraId="7F62CF9C" w14:textId="77DBB08B" w:rsidR="00880152" w:rsidRPr="00880152" w:rsidRDefault="00880152" w:rsidP="00880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b/>
        </w:rPr>
      </w:pPr>
      <w:r w:rsidRPr="00880152">
        <w:rPr>
          <w:rFonts w:ascii="Arial" w:hAnsi="Arial" w:cs="Arial"/>
          <w:bCs/>
        </w:rPr>
        <w:t xml:space="preserve"> </w:t>
      </w:r>
    </w:p>
    <w:p w14:paraId="59E343ED" w14:textId="443FBD9B" w:rsidR="00A82B15" w:rsidRPr="00095AC3" w:rsidRDefault="00A82B15" w:rsidP="00A82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sidRPr="00A82B15">
        <w:rPr>
          <w:rFonts w:ascii="Arial" w:hAnsi="Arial" w:cs="Arial"/>
          <w:b/>
        </w:rPr>
        <w:tab/>
      </w:r>
      <w:r w:rsidRPr="00A82B15">
        <w:rPr>
          <w:rFonts w:ascii="Arial" w:hAnsi="Arial" w:cs="Arial"/>
          <w:b/>
        </w:rPr>
        <w:tab/>
        <w:t>22/115/3</w:t>
      </w:r>
      <w:r w:rsidRPr="00A82B15">
        <w:rPr>
          <w:rFonts w:ascii="Arial" w:hAnsi="Arial" w:cs="Arial"/>
          <w:b/>
        </w:rPr>
        <w:tab/>
        <w:t xml:space="preserve">Maintenance of Hedgerows and Post and Wire Netting Fence update </w:t>
      </w:r>
      <w:r w:rsidR="00095AC3">
        <w:rPr>
          <w:rFonts w:ascii="Arial" w:hAnsi="Arial" w:cs="Arial"/>
          <w:b/>
        </w:rPr>
        <w:t xml:space="preserve">– </w:t>
      </w:r>
      <w:r w:rsidR="00095AC3">
        <w:rPr>
          <w:rFonts w:ascii="Arial" w:hAnsi="Arial" w:cs="Arial"/>
          <w:bCs/>
        </w:rPr>
        <w:t xml:space="preserve">the Chairman reported that the </w:t>
      </w:r>
      <w:r w:rsidR="00301618">
        <w:rPr>
          <w:rFonts w:ascii="Arial" w:hAnsi="Arial" w:cs="Arial"/>
          <w:bCs/>
        </w:rPr>
        <w:t>60 stakes had been delivered and</w:t>
      </w:r>
      <w:r w:rsidR="0019652B">
        <w:rPr>
          <w:rFonts w:ascii="Arial" w:hAnsi="Arial" w:cs="Arial"/>
          <w:bCs/>
        </w:rPr>
        <w:t xml:space="preserve"> was now in a </w:t>
      </w:r>
      <w:r w:rsidR="00301618">
        <w:rPr>
          <w:rFonts w:ascii="Arial" w:hAnsi="Arial" w:cs="Arial"/>
          <w:bCs/>
        </w:rPr>
        <w:t xml:space="preserve">position to be installed by the Chairman and </w:t>
      </w:r>
      <w:proofErr w:type="spellStart"/>
      <w:r w:rsidR="00301618">
        <w:rPr>
          <w:rFonts w:ascii="Arial" w:hAnsi="Arial" w:cs="Arial"/>
          <w:bCs/>
        </w:rPr>
        <w:t>Heygates</w:t>
      </w:r>
      <w:proofErr w:type="spellEnd"/>
      <w:r w:rsidR="00301618">
        <w:rPr>
          <w:rFonts w:ascii="Arial" w:hAnsi="Arial" w:cs="Arial"/>
          <w:bCs/>
        </w:rPr>
        <w:t xml:space="preserve"> Contractors in the near future.  The Council discussed the disposal of the hedgerow cuttings</w:t>
      </w:r>
      <w:r w:rsidR="003758BB">
        <w:rPr>
          <w:rFonts w:ascii="Arial" w:hAnsi="Arial" w:cs="Arial"/>
          <w:bCs/>
        </w:rPr>
        <w:t>.  It further</w:t>
      </w:r>
      <w:r w:rsidR="00301618">
        <w:rPr>
          <w:rFonts w:ascii="Arial" w:hAnsi="Arial" w:cs="Arial"/>
          <w:bCs/>
        </w:rPr>
        <w:t xml:space="preserve"> noted that 3 of the Oak trees had died but that Cllr </w:t>
      </w:r>
      <w:proofErr w:type="spellStart"/>
      <w:r w:rsidR="00301618">
        <w:rPr>
          <w:rFonts w:ascii="Arial" w:hAnsi="Arial" w:cs="Arial"/>
          <w:bCs/>
        </w:rPr>
        <w:t>McCubben</w:t>
      </w:r>
      <w:proofErr w:type="spellEnd"/>
      <w:r w:rsidR="00301618">
        <w:rPr>
          <w:rFonts w:ascii="Arial" w:hAnsi="Arial" w:cs="Arial"/>
          <w:bCs/>
        </w:rPr>
        <w:t xml:space="preserve"> had made good progress in growing the 2 small Oak trees and it should be possible to plant them out in the Pocket Park to replace 2 of the </w:t>
      </w:r>
      <w:r w:rsidR="00837C5C">
        <w:rPr>
          <w:rFonts w:ascii="Arial" w:hAnsi="Arial" w:cs="Arial"/>
          <w:bCs/>
        </w:rPr>
        <w:t xml:space="preserve">trees that had died. </w:t>
      </w:r>
    </w:p>
    <w:p w14:paraId="5965E66B" w14:textId="7081D8F2" w:rsidR="001F4D11" w:rsidRDefault="001C16BE" w:rsidP="006A1DEB">
      <w:pPr>
        <w:jc w:val="both"/>
        <w:rPr>
          <w:rFonts w:ascii="Arial" w:hAnsi="Arial" w:cs="Arial"/>
          <w:b/>
        </w:rPr>
      </w:pPr>
      <w:r w:rsidRPr="00077471">
        <w:rPr>
          <w:rFonts w:ascii="Arial" w:hAnsi="Arial" w:cs="Arial"/>
          <w:b/>
        </w:rPr>
        <w:tab/>
      </w:r>
    </w:p>
    <w:p w14:paraId="54889027" w14:textId="73738D8F" w:rsidR="006A1DEB" w:rsidRDefault="002D2277" w:rsidP="006A1DEB">
      <w:pPr>
        <w:jc w:val="both"/>
        <w:rPr>
          <w:rFonts w:ascii="Arial" w:hAnsi="Arial" w:cs="Arial"/>
          <w:b/>
        </w:rPr>
      </w:pPr>
      <w:r w:rsidRPr="00077471">
        <w:rPr>
          <w:rFonts w:ascii="Arial" w:hAnsi="Arial" w:cs="Arial"/>
          <w:b/>
        </w:rPr>
        <w:t>2</w:t>
      </w:r>
      <w:r w:rsidR="00FA7F4B">
        <w:rPr>
          <w:rFonts w:ascii="Arial" w:hAnsi="Arial" w:cs="Arial"/>
          <w:b/>
        </w:rPr>
        <w:t>2</w:t>
      </w:r>
      <w:r w:rsidR="00C65892" w:rsidRPr="00077471">
        <w:rPr>
          <w:rFonts w:ascii="Arial" w:hAnsi="Arial" w:cs="Arial"/>
          <w:b/>
        </w:rPr>
        <w:t>/</w:t>
      </w:r>
      <w:r w:rsidR="007D44F3" w:rsidRPr="00077471">
        <w:rPr>
          <w:rFonts w:ascii="Arial" w:hAnsi="Arial" w:cs="Arial"/>
          <w:b/>
        </w:rPr>
        <w:t>0</w:t>
      </w:r>
      <w:r w:rsidR="00393C46">
        <w:rPr>
          <w:rFonts w:ascii="Arial" w:hAnsi="Arial" w:cs="Arial"/>
          <w:b/>
        </w:rPr>
        <w:t>87</w:t>
      </w:r>
      <w:r w:rsidR="00FA7F4B">
        <w:rPr>
          <w:rFonts w:ascii="Arial" w:hAnsi="Arial" w:cs="Arial"/>
          <w:b/>
        </w:rPr>
        <w:tab/>
      </w:r>
      <w:r w:rsidR="00DE71C1" w:rsidRPr="00077471">
        <w:rPr>
          <w:rFonts w:ascii="Arial" w:hAnsi="Arial" w:cs="Arial"/>
          <w:b/>
        </w:rPr>
        <w:tab/>
      </w:r>
      <w:r w:rsidR="005C6D16" w:rsidRPr="00077471">
        <w:rPr>
          <w:rFonts w:ascii="Arial" w:hAnsi="Arial" w:cs="Arial"/>
          <w:b/>
        </w:rPr>
        <w:t xml:space="preserve">Finance &amp; Administration: </w:t>
      </w:r>
    </w:p>
    <w:p w14:paraId="50094DF7" w14:textId="4FB3D762" w:rsidR="00F31937" w:rsidRDefault="00F31937" w:rsidP="006A1DEB">
      <w:pPr>
        <w:jc w:val="both"/>
        <w:rPr>
          <w:rFonts w:ascii="Arial" w:hAnsi="Arial" w:cs="Arial"/>
          <w:b/>
        </w:rPr>
      </w:pPr>
      <w:r>
        <w:rPr>
          <w:rFonts w:ascii="Arial" w:hAnsi="Arial" w:cs="Arial"/>
          <w:b/>
        </w:rPr>
        <w:tab/>
      </w:r>
      <w:r>
        <w:rPr>
          <w:rFonts w:ascii="Arial" w:hAnsi="Arial" w:cs="Arial"/>
          <w:b/>
        </w:rPr>
        <w:tab/>
      </w:r>
      <w:r w:rsidR="001F4D11">
        <w:rPr>
          <w:rFonts w:ascii="Arial" w:hAnsi="Arial" w:cs="Arial"/>
          <w:b/>
        </w:rPr>
        <w:t>22/0</w:t>
      </w:r>
      <w:r w:rsidR="00393C46">
        <w:rPr>
          <w:rFonts w:ascii="Arial" w:hAnsi="Arial" w:cs="Arial"/>
          <w:b/>
        </w:rPr>
        <w:t>87</w:t>
      </w:r>
      <w:r w:rsidR="001F4D11">
        <w:rPr>
          <w:rFonts w:ascii="Arial" w:hAnsi="Arial" w:cs="Arial"/>
          <w:b/>
        </w:rPr>
        <w:t>/01</w:t>
      </w:r>
      <w:r w:rsidR="002C0186" w:rsidRPr="002C0186">
        <w:t xml:space="preserve"> </w:t>
      </w:r>
      <w:r w:rsidR="002C0186" w:rsidRPr="002C0186">
        <w:rPr>
          <w:rFonts w:ascii="Arial" w:hAnsi="Arial" w:cs="Arial"/>
          <w:b/>
        </w:rPr>
        <w:t xml:space="preserve">To approve bank reconciliation as at </w:t>
      </w:r>
      <w:r w:rsidR="002C0186">
        <w:rPr>
          <w:rFonts w:ascii="Arial" w:hAnsi="Arial" w:cs="Arial"/>
          <w:b/>
        </w:rPr>
        <w:t xml:space="preserve">30 June </w:t>
      </w:r>
      <w:r w:rsidR="002C0186" w:rsidRPr="002C0186">
        <w:rPr>
          <w:rFonts w:ascii="Arial" w:hAnsi="Arial" w:cs="Arial"/>
          <w:b/>
        </w:rPr>
        <w:t>2022 – separate paper</w:t>
      </w:r>
    </w:p>
    <w:p w14:paraId="201FDB56" w14:textId="272FDA5D" w:rsidR="00A51E9E" w:rsidRPr="008317FA" w:rsidRDefault="00A51E9E" w:rsidP="00A51E9E">
      <w:pPr>
        <w:ind w:left="1440"/>
        <w:jc w:val="both"/>
        <w:rPr>
          <w:rFonts w:ascii="Arial" w:hAnsi="Arial" w:cs="Arial"/>
        </w:rPr>
      </w:pPr>
      <w:r w:rsidRPr="008317FA">
        <w:rPr>
          <w:rFonts w:ascii="Arial" w:hAnsi="Arial" w:cs="Arial"/>
        </w:rPr>
        <w:t>The bank reconciliation was circulated prior to the meeting.</w:t>
      </w:r>
      <w:r>
        <w:rPr>
          <w:rFonts w:ascii="Arial" w:hAnsi="Arial" w:cs="Arial"/>
        </w:rPr>
        <w:t xml:space="preserve"> </w:t>
      </w:r>
      <w:r w:rsidRPr="008317FA">
        <w:rPr>
          <w:rFonts w:ascii="Arial" w:hAnsi="Arial" w:cs="Arial"/>
        </w:rPr>
        <w:t xml:space="preserve">The reconciliation was proposed as correct by </w:t>
      </w:r>
      <w:r>
        <w:rPr>
          <w:rFonts w:ascii="Arial" w:hAnsi="Arial" w:cs="Arial"/>
        </w:rPr>
        <w:t>Cllr Oswin</w:t>
      </w:r>
      <w:r w:rsidRPr="008317FA">
        <w:rPr>
          <w:rFonts w:ascii="Arial" w:hAnsi="Arial" w:cs="Arial"/>
        </w:rPr>
        <w:t>, seconded by Cllr</w:t>
      </w:r>
      <w:r>
        <w:rPr>
          <w:rFonts w:ascii="Arial" w:hAnsi="Arial" w:cs="Arial"/>
        </w:rPr>
        <w:t xml:space="preserve"> Leah</w:t>
      </w:r>
      <w:r w:rsidRPr="008317FA">
        <w:rPr>
          <w:rFonts w:ascii="Arial" w:hAnsi="Arial" w:cs="Arial"/>
        </w:rPr>
        <w:t xml:space="preserve"> and the Council </w:t>
      </w:r>
      <w:r w:rsidRPr="008317FA">
        <w:rPr>
          <w:rFonts w:ascii="Arial" w:hAnsi="Arial" w:cs="Arial"/>
          <w:b/>
          <w:bCs/>
        </w:rPr>
        <w:t>Re</w:t>
      </w:r>
      <w:r w:rsidRPr="008317FA">
        <w:rPr>
          <w:rFonts w:ascii="Arial" w:hAnsi="Arial" w:cs="Arial"/>
          <w:b/>
        </w:rPr>
        <w:t xml:space="preserve">solved </w:t>
      </w:r>
      <w:r w:rsidRPr="008317FA">
        <w:rPr>
          <w:rFonts w:ascii="Arial" w:hAnsi="Arial" w:cs="Arial"/>
        </w:rPr>
        <w:t>to approve the bank</w:t>
      </w:r>
      <w:r>
        <w:rPr>
          <w:rFonts w:ascii="Arial" w:hAnsi="Arial" w:cs="Arial"/>
        </w:rPr>
        <w:t xml:space="preserve"> </w:t>
      </w:r>
      <w:r w:rsidRPr="008317FA">
        <w:rPr>
          <w:rFonts w:ascii="Arial" w:hAnsi="Arial" w:cs="Arial"/>
        </w:rPr>
        <w:t>reconciliation, signed by the Chairman.</w:t>
      </w:r>
      <w:r w:rsidRPr="008317FA">
        <w:rPr>
          <w:rFonts w:ascii="Arial" w:hAnsi="Arial" w:cs="Arial"/>
        </w:rPr>
        <w:tab/>
      </w:r>
      <w:r w:rsidRPr="008317FA">
        <w:rPr>
          <w:rFonts w:ascii="Arial" w:hAnsi="Arial" w:cs="Arial"/>
        </w:rPr>
        <w:tab/>
      </w:r>
    </w:p>
    <w:tbl>
      <w:tblPr>
        <w:tblStyle w:val="TableGrid"/>
        <w:tblW w:w="0" w:type="auto"/>
        <w:tblInd w:w="1413" w:type="dxa"/>
        <w:tblLook w:val="04A0" w:firstRow="1" w:lastRow="0" w:firstColumn="1" w:lastColumn="0" w:noHBand="0" w:noVBand="1"/>
      </w:tblPr>
      <w:tblGrid>
        <w:gridCol w:w="5812"/>
        <w:gridCol w:w="2976"/>
      </w:tblGrid>
      <w:tr w:rsidR="00A51E9E" w14:paraId="0306FA27" w14:textId="77777777" w:rsidTr="00A92E44">
        <w:tc>
          <w:tcPr>
            <w:tcW w:w="5812" w:type="dxa"/>
          </w:tcPr>
          <w:p w14:paraId="012E34EF" w14:textId="46667C83" w:rsidR="00A51E9E" w:rsidRDefault="00A51E9E" w:rsidP="0010136E">
            <w:pPr>
              <w:jc w:val="both"/>
              <w:rPr>
                <w:rFonts w:ascii="Arial" w:hAnsi="Arial" w:cs="Arial"/>
              </w:rPr>
            </w:pPr>
            <w:r w:rsidRPr="00C844FB">
              <w:rPr>
                <w:rFonts w:ascii="Arial" w:hAnsi="Arial" w:cs="Arial"/>
              </w:rPr>
              <w:t>Receipts including starting balance</w:t>
            </w:r>
            <w:r w:rsidR="00C353ED">
              <w:rPr>
                <w:rFonts w:ascii="Arial" w:hAnsi="Arial" w:cs="Arial"/>
              </w:rPr>
              <w:t xml:space="preserve"> 31.03.2022</w:t>
            </w:r>
          </w:p>
        </w:tc>
        <w:tc>
          <w:tcPr>
            <w:tcW w:w="2976" w:type="dxa"/>
          </w:tcPr>
          <w:p w14:paraId="64B15B43" w14:textId="6884C779" w:rsidR="00A51E9E" w:rsidRDefault="00E24ED4" w:rsidP="0010136E">
            <w:pPr>
              <w:tabs>
                <w:tab w:val="left" w:pos="1368"/>
              </w:tabs>
              <w:jc w:val="both"/>
              <w:rPr>
                <w:rFonts w:ascii="Arial" w:hAnsi="Arial" w:cs="Arial"/>
              </w:rPr>
            </w:pPr>
            <w:r>
              <w:rPr>
                <w:rFonts w:ascii="Arial" w:hAnsi="Arial" w:cs="Arial"/>
              </w:rPr>
              <w:t>£</w:t>
            </w:r>
            <w:r w:rsidR="00164C92">
              <w:rPr>
                <w:rFonts w:ascii="Arial" w:hAnsi="Arial" w:cs="Arial"/>
              </w:rPr>
              <w:t>13,717.90</w:t>
            </w:r>
          </w:p>
        </w:tc>
      </w:tr>
      <w:tr w:rsidR="00A51E9E" w14:paraId="05046EA2" w14:textId="77777777" w:rsidTr="00A92E44">
        <w:tc>
          <w:tcPr>
            <w:tcW w:w="5812" w:type="dxa"/>
          </w:tcPr>
          <w:p w14:paraId="3DB75CD2" w14:textId="09DBCB3F" w:rsidR="00A51E9E" w:rsidRDefault="00A51E9E" w:rsidP="0010136E">
            <w:pPr>
              <w:jc w:val="both"/>
              <w:rPr>
                <w:rFonts w:ascii="Arial" w:hAnsi="Arial" w:cs="Arial"/>
              </w:rPr>
            </w:pPr>
            <w:r w:rsidRPr="00C844FB">
              <w:rPr>
                <w:rFonts w:ascii="Arial" w:hAnsi="Arial" w:cs="Arial"/>
              </w:rPr>
              <w:t>Payments</w:t>
            </w:r>
            <w:r w:rsidR="00164C92">
              <w:rPr>
                <w:rFonts w:ascii="Arial" w:hAnsi="Arial" w:cs="Arial"/>
              </w:rPr>
              <w:t xml:space="preserve"> </w:t>
            </w:r>
          </w:p>
        </w:tc>
        <w:tc>
          <w:tcPr>
            <w:tcW w:w="2976" w:type="dxa"/>
          </w:tcPr>
          <w:p w14:paraId="3E70B60A" w14:textId="7BD7E0A2" w:rsidR="00A51E9E" w:rsidRPr="00E24ED4" w:rsidRDefault="00E24ED4" w:rsidP="0010136E">
            <w:pPr>
              <w:jc w:val="both"/>
              <w:rPr>
                <w:rFonts w:ascii="Arial" w:hAnsi="Arial" w:cs="Arial"/>
                <w:color w:val="000000"/>
                <w:sz w:val="22"/>
                <w:szCs w:val="22"/>
              </w:rPr>
            </w:pPr>
            <w:r w:rsidRPr="00E24ED4">
              <w:rPr>
                <w:rFonts w:ascii="Arial" w:hAnsi="Arial" w:cs="Arial"/>
                <w:color w:val="000000"/>
                <w:sz w:val="22"/>
                <w:szCs w:val="22"/>
              </w:rPr>
              <w:t>£3,081.02</w:t>
            </w:r>
          </w:p>
        </w:tc>
      </w:tr>
      <w:tr w:rsidR="00164C92" w14:paraId="600D6ADA" w14:textId="77777777" w:rsidTr="00A92E44">
        <w:tc>
          <w:tcPr>
            <w:tcW w:w="5812" w:type="dxa"/>
          </w:tcPr>
          <w:p w14:paraId="7E2D8669" w14:textId="4B334B47" w:rsidR="00164C92" w:rsidRPr="00C844FB" w:rsidRDefault="00164C92" w:rsidP="0010136E">
            <w:pPr>
              <w:jc w:val="both"/>
              <w:rPr>
                <w:rFonts w:ascii="Arial" w:hAnsi="Arial" w:cs="Arial"/>
              </w:rPr>
            </w:pPr>
            <w:r>
              <w:rPr>
                <w:rFonts w:ascii="Arial" w:hAnsi="Arial" w:cs="Arial"/>
              </w:rPr>
              <w:t>Receipts</w:t>
            </w:r>
          </w:p>
        </w:tc>
        <w:tc>
          <w:tcPr>
            <w:tcW w:w="2976" w:type="dxa"/>
          </w:tcPr>
          <w:p w14:paraId="338A69E6" w14:textId="10E05A56" w:rsidR="00164C92" w:rsidRPr="00E24ED4" w:rsidRDefault="00164C92" w:rsidP="0010136E">
            <w:pPr>
              <w:jc w:val="both"/>
              <w:rPr>
                <w:rFonts w:ascii="Arial" w:hAnsi="Arial" w:cs="Arial"/>
                <w:color w:val="000000"/>
                <w:sz w:val="22"/>
                <w:szCs w:val="22"/>
              </w:rPr>
            </w:pPr>
            <w:r>
              <w:rPr>
                <w:rFonts w:ascii="Arial" w:hAnsi="Arial" w:cs="Arial"/>
                <w:color w:val="000000"/>
                <w:sz w:val="22"/>
                <w:szCs w:val="22"/>
              </w:rPr>
              <w:t>£6,060.22</w:t>
            </w:r>
          </w:p>
        </w:tc>
      </w:tr>
      <w:tr w:rsidR="00A51E9E" w14:paraId="0C28210A" w14:textId="77777777" w:rsidTr="00A92E44">
        <w:trPr>
          <w:trHeight w:val="310"/>
        </w:trPr>
        <w:tc>
          <w:tcPr>
            <w:tcW w:w="5812" w:type="dxa"/>
          </w:tcPr>
          <w:p w14:paraId="1614FDE4" w14:textId="21EFC0B1" w:rsidR="00A51E9E" w:rsidRDefault="00A51E9E" w:rsidP="0010136E">
            <w:pPr>
              <w:rPr>
                <w:rFonts w:ascii="Arial" w:hAnsi="Arial" w:cs="Arial"/>
              </w:rPr>
            </w:pPr>
            <w:r w:rsidRPr="00C844FB">
              <w:rPr>
                <w:rFonts w:ascii="Arial" w:hAnsi="Arial" w:cs="Arial"/>
              </w:rPr>
              <w:t xml:space="preserve">Closing Position </w:t>
            </w:r>
            <w:r w:rsidR="00164C92" w:rsidRPr="00C844FB">
              <w:rPr>
                <w:rFonts w:ascii="Arial" w:hAnsi="Arial" w:cs="Arial"/>
              </w:rPr>
              <w:t xml:space="preserve">at </w:t>
            </w:r>
            <w:r w:rsidR="00862AC6">
              <w:rPr>
                <w:rFonts w:ascii="Arial" w:hAnsi="Arial" w:cs="Arial"/>
              </w:rPr>
              <w:t>31. 08..</w:t>
            </w:r>
            <w:r>
              <w:rPr>
                <w:rFonts w:ascii="Arial" w:hAnsi="Arial" w:cs="Arial"/>
              </w:rPr>
              <w:t>2022</w:t>
            </w:r>
          </w:p>
        </w:tc>
        <w:tc>
          <w:tcPr>
            <w:tcW w:w="2976" w:type="dxa"/>
          </w:tcPr>
          <w:p w14:paraId="3E5CE0C8" w14:textId="6D4C607B" w:rsidR="00A51E9E" w:rsidRPr="00E24ED4" w:rsidRDefault="00E24ED4" w:rsidP="0010136E">
            <w:pPr>
              <w:jc w:val="both"/>
              <w:rPr>
                <w:rFonts w:ascii="Arial" w:hAnsi="Arial" w:cs="Arial"/>
                <w:b/>
                <w:bCs/>
                <w:color w:val="000000"/>
              </w:rPr>
            </w:pPr>
            <w:r w:rsidRPr="00E24ED4">
              <w:rPr>
                <w:rFonts w:ascii="Arial" w:hAnsi="Arial" w:cs="Arial"/>
                <w:b/>
                <w:bCs/>
                <w:color w:val="000000"/>
              </w:rPr>
              <w:t>£</w:t>
            </w:r>
            <w:r w:rsidR="00164C92">
              <w:rPr>
                <w:rFonts w:ascii="Arial" w:hAnsi="Arial" w:cs="Arial"/>
                <w:b/>
                <w:bCs/>
                <w:color w:val="000000"/>
              </w:rPr>
              <w:t>13,034.59</w:t>
            </w:r>
          </w:p>
        </w:tc>
      </w:tr>
      <w:tr w:rsidR="00A51E9E" w:rsidRPr="00FF4C34" w14:paraId="0CA170D7" w14:textId="77777777" w:rsidTr="00A92E44">
        <w:tc>
          <w:tcPr>
            <w:tcW w:w="5812" w:type="dxa"/>
          </w:tcPr>
          <w:p w14:paraId="7A8841F0" w14:textId="669B64C3" w:rsidR="00A51E9E" w:rsidRPr="00FF4C34" w:rsidRDefault="00A51E9E" w:rsidP="0010136E">
            <w:pPr>
              <w:jc w:val="both"/>
              <w:rPr>
                <w:rFonts w:ascii="Arial" w:hAnsi="Arial" w:cs="Arial"/>
                <w:sz w:val="16"/>
                <w:szCs w:val="16"/>
              </w:rPr>
            </w:pPr>
          </w:p>
        </w:tc>
        <w:tc>
          <w:tcPr>
            <w:tcW w:w="2976" w:type="dxa"/>
          </w:tcPr>
          <w:p w14:paraId="58569510" w14:textId="0CFF7846" w:rsidR="00A51E9E" w:rsidRPr="00FF4C34" w:rsidRDefault="00A51E9E" w:rsidP="0010136E">
            <w:pPr>
              <w:jc w:val="both"/>
              <w:rPr>
                <w:rFonts w:ascii="Arial" w:hAnsi="Arial" w:cs="Arial"/>
                <w:sz w:val="16"/>
                <w:szCs w:val="16"/>
              </w:rPr>
            </w:pPr>
          </w:p>
        </w:tc>
      </w:tr>
      <w:tr w:rsidR="00A51E9E" w14:paraId="6EDF42A8" w14:textId="77777777" w:rsidTr="00A92E44">
        <w:tc>
          <w:tcPr>
            <w:tcW w:w="5812" w:type="dxa"/>
          </w:tcPr>
          <w:p w14:paraId="28729C68" w14:textId="77777777" w:rsidR="00A51E9E" w:rsidRDefault="00A51E9E" w:rsidP="0010136E">
            <w:pPr>
              <w:jc w:val="both"/>
              <w:rPr>
                <w:rFonts w:ascii="Arial" w:hAnsi="Arial" w:cs="Arial"/>
              </w:rPr>
            </w:pPr>
            <w:r w:rsidRPr="00C844FB">
              <w:rPr>
                <w:rFonts w:ascii="Arial" w:hAnsi="Arial" w:cs="Arial"/>
              </w:rPr>
              <w:t>Unity Trust Bank Account C/A</w:t>
            </w:r>
            <w:r w:rsidRPr="00C844FB">
              <w:rPr>
                <w:rFonts w:ascii="Arial" w:hAnsi="Arial" w:cs="Arial"/>
              </w:rPr>
              <w:tab/>
            </w:r>
          </w:p>
        </w:tc>
        <w:tc>
          <w:tcPr>
            <w:tcW w:w="2976" w:type="dxa"/>
          </w:tcPr>
          <w:p w14:paraId="4FE71361" w14:textId="2363DEC2" w:rsidR="00A51E9E" w:rsidRPr="002B025C" w:rsidRDefault="00E24ED4" w:rsidP="0010136E">
            <w:pPr>
              <w:jc w:val="both"/>
              <w:rPr>
                <w:rFonts w:ascii="Calibri" w:hAnsi="Calibri" w:cs="Calibri"/>
                <w:color w:val="000000"/>
                <w:sz w:val="22"/>
                <w:szCs w:val="22"/>
              </w:rPr>
            </w:pPr>
            <w:r w:rsidRPr="006F739C">
              <w:rPr>
                <w:rFonts w:ascii="Calibri" w:hAnsi="Calibri" w:cs="Calibri"/>
                <w:sz w:val="22"/>
                <w:szCs w:val="22"/>
              </w:rPr>
              <w:t>£</w:t>
            </w:r>
            <w:r w:rsidR="00781B94" w:rsidRPr="006F739C">
              <w:rPr>
                <w:rFonts w:ascii="Calibri" w:hAnsi="Calibri" w:cs="Calibri"/>
                <w:sz w:val="22"/>
                <w:szCs w:val="22"/>
              </w:rPr>
              <w:t>2,067.71</w:t>
            </w:r>
          </w:p>
        </w:tc>
      </w:tr>
      <w:tr w:rsidR="00A51E9E" w14:paraId="2A6529CA" w14:textId="77777777" w:rsidTr="00A92E44">
        <w:tc>
          <w:tcPr>
            <w:tcW w:w="5812" w:type="dxa"/>
          </w:tcPr>
          <w:p w14:paraId="060D1FBF" w14:textId="77777777" w:rsidR="00A51E9E" w:rsidRDefault="00A51E9E" w:rsidP="0010136E">
            <w:pPr>
              <w:jc w:val="both"/>
              <w:rPr>
                <w:rFonts w:ascii="Arial" w:hAnsi="Arial" w:cs="Arial"/>
              </w:rPr>
            </w:pPr>
            <w:r w:rsidRPr="00C844FB">
              <w:rPr>
                <w:rFonts w:ascii="Arial" w:hAnsi="Arial" w:cs="Arial"/>
              </w:rPr>
              <w:t>Unity Trust Bank Account Reserve A/c</w:t>
            </w:r>
          </w:p>
        </w:tc>
        <w:tc>
          <w:tcPr>
            <w:tcW w:w="2976" w:type="dxa"/>
          </w:tcPr>
          <w:p w14:paraId="4087877A" w14:textId="3EB62A80" w:rsidR="00A51E9E" w:rsidRPr="00686B25" w:rsidRDefault="00E24ED4" w:rsidP="0010136E">
            <w:pPr>
              <w:jc w:val="both"/>
              <w:rPr>
                <w:rFonts w:ascii="Arial" w:hAnsi="Arial" w:cs="Arial"/>
              </w:rPr>
            </w:pPr>
            <w:r w:rsidRPr="00686B25">
              <w:rPr>
                <w:rFonts w:ascii="Arial" w:hAnsi="Arial" w:cs="Arial"/>
              </w:rPr>
              <w:t>£</w:t>
            </w:r>
            <w:r w:rsidR="00781B94">
              <w:rPr>
                <w:rFonts w:ascii="Arial" w:hAnsi="Arial" w:cs="Arial"/>
              </w:rPr>
              <w:t>11,849.78</w:t>
            </w:r>
          </w:p>
        </w:tc>
      </w:tr>
      <w:tr w:rsidR="00164C92" w14:paraId="2AC80A69" w14:textId="77777777" w:rsidTr="00A92E44">
        <w:tc>
          <w:tcPr>
            <w:tcW w:w="5812" w:type="dxa"/>
          </w:tcPr>
          <w:p w14:paraId="0E5721FB" w14:textId="74114A34" w:rsidR="00164C92" w:rsidRPr="00C844FB" w:rsidRDefault="00164C92" w:rsidP="0010136E">
            <w:pPr>
              <w:jc w:val="both"/>
              <w:rPr>
                <w:rFonts w:ascii="Arial" w:hAnsi="Arial" w:cs="Arial"/>
              </w:rPr>
            </w:pPr>
            <w:r>
              <w:rPr>
                <w:rFonts w:ascii="Arial" w:hAnsi="Arial" w:cs="Arial"/>
              </w:rPr>
              <w:t xml:space="preserve">Less uncleared payments </w:t>
            </w:r>
          </w:p>
        </w:tc>
        <w:tc>
          <w:tcPr>
            <w:tcW w:w="2976" w:type="dxa"/>
          </w:tcPr>
          <w:p w14:paraId="3FBF590C" w14:textId="5647CDE3" w:rsidR="00164C92" w:rsidRPr="00686B25" w:rsidRDefault="00164C92" w:rsidP="0010136E">
            <w:pPr>
              <w:jc w:val="both"/>
              <w:rPr>
                <w:rFonts w:ascii="Arial" w:hAnsi="Arial" w:cs="Arial"/>
              </w:rPr>
            </w:pPr>
            <w:r>
              <w:rPr>
                <w:rFonts w:ascii="Arial" w:hAnsi="Arial" w:cs="Arial"/>
              </w:rPr>
              <w:t>£1,502.90</w:t>
            </w:r>
          </w:p>
        </w:tc>
      </w:tr>
      <w:tr w:rsidR="00A51E9E" w14:paraId="45D00C47" w14:textId="77777777" w:rsidTr="00A92E44">
        <w:tc>
          <w:tcPr>
            <w:tcW w:w="5812" w:type="dxa"/>
          </w:tcPr>
          <w:p w14:paraId="0600F564" w14:textId="77777777" w:rsidR="00A51E9E" w:rsidRDefault="00A51E9E" w:rsidP="0010136E">
            <w:pPr>
              <w:jc w:val="both"/>
              <w:rPr>
                <w:rFonts w:ascii="Arial" w:hAnsi="Arial" w:cs="Arial"/>
              </w:rPr>
            </w:pPr>
            <w:r w:rsidRPr="00C844FB">
              <w:rPr>
                <w:rFonts w:ascii="Arial" w:hAnsi="Arial" w:cs="Arial"/>
              </w:rPr>
              <w:t>Total</w:t>
            </w:r>
          </w:p>
        </w:tc>
        <w:tc>
          <w:tcPr>
            <w:tcW w:w="2976" w:type="dxa"/>
          </w:tcPr>
          <w:p w14:paraId="6DD2A9FC" w14:textId="3ED98B65" w:rsidR="00A51E9E" w:rsidRPr="00686B25" w:rsidRDefault="00E24ED4" w:rsidP="0010136E">
            <w:pPr>
              <w:jc w:val="both"/>
              <w:rPr>
                <w:rFonts w:ascii="Arial" w:hAnsi="Arial" w:cs="Arial"/>
                <w:b/>
                <w:bCs/>
                <w:color w:val="000000"/>
              </w:rPr>
            </w:pPr>
            <w:r w:rsidRPr="00686B25">
              <w:rPr>
                <w:rFonts w:ascii="Arial" w:hAnsi="Arial" w:cs="Arial"/>
                <w:b/>
                <w:bCs/>
                <w:color w:val="000000"/>
              </w:rPr>
              <w:t>£</w:t>
            </w:r>
            <w:r w:rsidR="00164C92">
              <w:rPr>
                <w:rFonts w:ascii="Arial" w:hAnsi="Arial" w:cs="Arial"/>
                <w:b/>
                <w:bCs/>
                <w:color w:val="000000"/>
              </w:rPr>
              <w:t>13,034.59</w:t>
            </w:r>
          </w:p>
        </w:tc>
      </w:tr>
    </w:tbl>
    <w:p w14:paraId="56D2CE5A" w14:textId="704329D6" w:rsidR="00A51E9E" w:rsidRDefault="00A51E9E" w:rsidP="006A1DEB">
      <w:pPr>
        <w:jc w:val="both"/>
        <w:rPr>
          <w:rFonts w:ascii="Arial" w:hAnsi="Arial" w:cs="Arial"/>
          <w:b/>
        </w:rPr>
      </w:pPr>
    </w:p>
    <w:p w14:paraId="472C5281" w14:textId="74731818" w:rsidR="00A35466" w:rsidRPr="00176DDC" w:rsidRDefault="002D2277" w:rsidP="00176DDC">
      <w:pPr>
        <w:ind w:left="1440"/>
        <w:jc w:val="both"/>
        <w:rPr>
          <w:rFonts w:ascii="Arial" w:hAnsi="Arial" w:cs="Arial"/>
        </w:rPr>
      </w:pPr>
      <w:r w:rsidRPr="00077471">
        <w:rPr>
          <w:rFonts w:ascii="Arial" w:hAnsi="Arial" w:cs="Arial"/>
          <w:b/>
        </w:rPr>
        <w:t>2</w:t>
      </w:r>
      <w:r w:rsidR="00DA60EA">
        <w:rPr>
          <w:rFonts w:ascii="Arial" w:hAnsi="Arial" w:cs="Arial"/>
          <w:b/>
        </w:rPr>
        <w:t>2</w:t>
      </w:r>
      <w:r w:rsidR="003658DE" w:rsidRPr="00077471">
        <w:rPr>
          <w:rFonts w:ascii="Arial" w:hAnsi="Arial" w:cs="Arial"/>
          <w:b/>
        </w:rPr>
        <w:t>/</w:t>
      </w:r>
      <w:r w:rsidR="007D44F3" w:rsidRPr="00077471">
        <w:rPr>
          <w:rFonts w:ascii="Arial" w:hAnsi="Arial" w:cs="Arial"/>
          <w:b/>
        </w:rPr>
        <w:t>0</w:t>
      </w:r>
      <w:r w:rsidR="00393C46">
        <w:rPr>
          <w:rFonts w:ascii="Arial" w:hAnsi="Arial" w:cs="Arial"/>
          <w:b/>
        </w:rPr>
        <w:t>87</w:t>
      </w:r>
      <w:r w:rsidR="006600ED" w:rsidRPr="00077471">
        <w:rPr>
          <w:rFonts w:ascii="Arial" w:hAnsi="Arial" w:cs="Arial"/>
          <w:b/>
        </w:rPr>
        <w:t>/</w:t>
      </w:r>
      <w:r w:rsidR="002C0186">
        <w:rPr>
          <w:rFonts w:ascii="Arial" w:hAnsi="Arial" w:cs="Arial"/>
          <w:b/>
        </w:rPr>
        <w:t>0</w:t>
      </w:r>
      <w:r w:rsidR="001F4D11">
        <w:rPr>
          <w:rFonts w:ascii="Arial" w:hAnsi="Arial" w:cs="Arial"/>
          <w:b/>
        </w:rPr>
        <w:t>2</w:t>
      </w:r>
      <w:r w:rsidR="006A1DEB">
        <w:rPr>
          <w:rFonts w:ascii="Arial" w:hAnsi="Arial" w:cs="Arial"/>
          <w:b/>
        </w:rPr>
        <w:t xml:space="preserve"> </w:t>
      </w:r>
      <w:r w:rsidR="004241D1" w:rsidRPr="00077471">
        <w:rPr>
          <w:rFonts w:ascii="Arial" w:hAnsi="Arial" w:cs="Arial"/>
          <w:b/>
        </w:rPr>
        <w:t>Receipts</w:t>
      </w:r>
      <w:r w:rsidR="00E64172" w:rsidRPr="00077471">
        <w:rPr>
          <w:rFonts w:ascii="Arial" w:hAnsi="Arial" w:cs="Arial"/>
          <w:b/>
        </w:rPr>
        <w:t xml:space="preserve"> &amp;</w:t>
      </w:r>
      <w:r w:rsidR="00E64172" w:rsidRPr="00077471">
        <w:rPr>
          <w:rFonts w:ascii="Arial" w:hAnsi="Arial" w:cs="Arial"/>
        </w:rPr>
        <w:t xml:space="preserve"> </w:t>
      </w:r>
      <w:r w:rsidR="005C6D16" w:rsidRPr="00077471">
        <w:rPr>
          <w:rFonts w:ascii="Arial" w:hAnsi="Arial" w:cs="Arial"/>
          <w:b/>
        </w:rPr>
        <w:t xml:space="preserve">Payments </w:t>
      </w:r>
      <w:r w:rsidR="00D368E4">
        <w:rPr>
          <w:rFonts w:ascii="Arial" w:hAnsi="Arial" w:cs="Arial"/>
          <w:b/>
        </w:rPr>
        <w:t>–</w:t>
      </w:r>
      <w:r w:rsidR="005C6D16" w:rsidRPr="00077471">
        <w:rPr>
          <w:rFonts w:ascii="Arial" w:hAnsi="Arial" w:cs="Arial"/>
          <w:b/>
        </w:rPr>
        <w:t xml:space="preserve"> </w:t>
      </w:r>
      <w:r w:rsidR="005C6D16" w:rsidRPr="00077471">
        <w:rPr>
          <w:rFonts w:ascii="Arial" w:hAnsi="Arial" w:cs="Arial"/>
        </w:rPr>
        <w:t xml:space="preserve">To </w:t>
      </w:r>
      <w:r w:rsidR="00E64172" w:rsidRPr="00077471">
        <w:rPr>
          <w:rFonts w:ascii="Arial" w:hAnsi="Arial" w:cs="Arial"/>
        </w:rPr>
        <w:t xml:space="preserve">note receipts and </w:t>
      </w:r>
      <w:r w:rsidR="005C6D16" w:rsidRPr="00077471">
        <w:rPr>
          <w:rFonts w:ascii="Arial" w:hAnsi="Arial" w:cs="Arial"/>
        </w:rPr>
        <w:t>a</w:t>
      </w:r>
      <w:r w:rsidR="000244A1" w:rsidRPr="00077471">
        <w:rPr>
          <w:rFonts w:ascii="Arial" w:hAnsi="Arial" w:cs="Arial"/>
        </w:rPr>
        <w:t>pprove payments of the</w:t>
      </w:r>
      <w:r w:rsidR="005C6D16" w:rsidRPr="00077471">
        <w:rPr>
          <w:rFonts w:ascii="Arial" w:hAnsi="Arial" w:cs="Arial"/>
        </w:rPr>
        <w:t xml:space="preserve"> cheques </w:t>
      </w:r>
      <w:r w:rsidR="000244A1" w:rsidRPr="00077471">
        <w:rPr>
          <w:rFonts w:ascii="Arial" w:hAnsi="Arial" w:cs="Arial"/>
        </w:rPr>
        <w:t>presented at the meeting.</w:t>
      </w:r>
      <w:r w:rsidR="00DF431A" w:rsidRPr="00077471">
        <w:rPr>
          <w:rFonts w:ascii="Arial" w:hAnsi="Arial" w:cs="Arial"/>
        </w:rPr>
        <w:t xml:space="preserve"> </w:t>
      </w:r>
      <w:r w:rsidR="006549C8" w:rsidRPr="006549C8">
        <w:rPr>
          <w:rFonts w:ascii="Arial" w:hAnsi="Arial" w:cs="Arial"/>
        </w:rPr>
        <w:t xml:space="preserve">The Council </w:t>
      </w:r>
      <w:r w:rsidR="006549C8" w:rsidRPr="00041287">
        <w:rPr>
          <w:rFonts w:ascii="Arial" w:hAnsi="Arial" w:cs="Arial"/>
          <w:b/>
          <w:bCs/>
        </w:rPr>
        <w:t xml:space="preserve">Resolved </w:t>
      </w:r>
      <w:r w:rsidR="006549C8" w:rsidRPr="006549C8">
        <w:rPr>
          <w:rFonts w:ascii="Arial" w:hAnsi="Arial" w:cs="Arial"/>
        </w:rPr>
        <w:t>to accept the receipts and approve the payments listed below.</w:t>
      </w:r>
    </w:p>
    <w:p w14:paraId="52E151C1" w14:textId="5361D578" w:rsidR="00781B94" w:rsidRPr="00781B94" w:rsidRDefault="00CF6F9B" w:rsidP="00781B94">
      <w:pPr>
        <w:jc w:val="both"/>
        <w:rPr>
          <w:rFonts w:ascii="Arial" w:hAnsi="Arial" w:cs="Arial"/>
          <w:bCs/>
          <w:sz w:val="18"/>
          <w:szCs w:val="18"/>
        </w:rPr>
      </w:pPr>
      <w:r w:rsidRPr="00077471">
        <w:rPr>
          <w:rFonts w:ascii="Arial" w:hAnsi="Arial" w:cs="Arial"/>
        </w:rPr>
        <w:tab/>
      </w:r>
      <w:r w:rsidRPr="00077471">
        <w:rPr>
          <w:rFonts w:ascii="Arial" w:hAnsi="Arial" w:cs="Arial"/>
        </w:rPr>
        <w:tab/>
      </w:r>
      <w:r w:rsidRPr="00077471">
        <w:rPr>
          <w:rFonts w:ascii="Arial" w:hAnsi="Arial" w:cs="Arial"/>
          <w:b/>
        </w:rPr>
        <w:t>Payments –</w:t>
      </w:r>
    </w:p>
    <w:tbl>
      <w:tblPr>
        <w:tblStyle w:val="TableGrid"/>
        <w:tblW w:w="0" w:type="auto"/>
        <w:tblLook w:val="04A0" w:firstRow="1" w:lastRow="0" w:firstColumn="1" w:lastColumn="0" w:noHBand="0" w:noVBand="1"/>
      </w:tblPr>
      <w:tblGrid>
        <w:gridCol w:w="797"/>
        <w:gridCol w:w="2069"/>
        <w:gridCol w:w="3225"/>
        <w:gridCol w:w="1012"/>
        <w:gridCol w:w="1121"/>
        <w:gridCol w:w="2386"/>
      </w:tblGrid>
      <w:tr w:rsidR="00781B94" w:rsidRPr="00077471" w14:paraId="7F00F95E" w14:textId="77777777" w:rsidTr="008F5EEE">
        <w:tc>
          <w:tcPr>
            <w:tcW w:w="797" w:type="dxa"/>
          </w:tcPr>
          <w:p w14:paraId="290A4DC7" w14:textId="77777777" w:rsidR="00781B94" w:rsidRPr="00077471" w:rsidRDefault="00781B94" w:rsidP="008F5EEE">
            <w:pPr>
              <w:rPr>
                <w:rFonts w:ascii="Arial" w:hAnsi="Arial" w:cs="Arial"/>
                <w:b/>
                <w:bCs/>
              </w:rPr>
            </w:pPr>
            <w:r w:rsidRPr="00077471">
              <w:rPr>
                <w:rFonts w:ascii="Arial" w:hAnsi="Arial" w:cs="Arial"/>
                <w:b/>
                <w:bCs/>
              </w:rPr>
              <w:t>MOP</w:t>
            </w:r>
          </w:p>
        </w:tc>
        <w:tc>
          <w:tcPr>
            <w:tcW w:w="2069" w:type="dxa"/>
          </w:tcPr>
          <w:p w14:paraId="0B569E04" w14:textId="77777777" w:rsidR="00781B94" w:rsidRPr="00077471" w:rsidRDefault="00781B94" w:rsidP="008F5EEE">
            <w:pPr>
              <w:rPr>
                <w:rFonts w:ascii="Arial" w:hAnsi="Arial" w:cs="Arial"/>
                <w:b/>
                <w:bCs/>
              </w:rPr>
            </w:pPr>
            <w:r w:rsidRPr="00077471">
              <w:rPr>
                <w:rFonts w:ascii="Arial" w:hAnsi="Arial" w:cs="Arial"/>
                <w:b/>
                <w:bCs/>
              </w:rPr>
              <w:t>Payee</w:t>
            </w:r>
          </w:p>
        </w:tc>
        <w:tc>
          <w:tcPr>
            <w:tcW w:w="3225" w:type="dxa"/>
          </w:tcPr>
          <w:p w14:paraId="14F8C750" w14:textId="77777777" w:rsidR="00781B94" w:rsidRPr="00077471" w:rsidRDefault="00781B94" w:rsidP="008F5EEE">
            <w:pPr>
              <w:rPr>
                <w:rFonts w:ascii="Arial" w:hAnsi="Arial" w:cs="Arial"/>
                <w:b/>
                <w:bCs/>
              </w:rPr>
            </w:pPr>
            <w:r w:rsidRPr="00077471">
              <w:rPr>
                <w:rFonts w:ascii="Arial" w:hAnsi="Arial" w:cs="Arial"/>
                <w:b/>
                <w:bCs/>
              </w:rPr>
              <w:t>Purpose</w:t>
            </w:r>
          </w:p>
        </w:tc>
        <w:tc>
          <w:tcPr>
            <w:tcW w:w="1012" w:type="dxa"/>
          </w:tcPr>
          <w:p w14:paraId="270302F5" w14:textId="77777777" w:rsidR="00781B94" w:rsidRPr="00077471" w:rsidRDefault="00781B94" w:rsidP="008F5EEE">
            <w:pPr>
              <w:rPr>
                <w:rFonts w:ascii="Arial" w:hAnsi="Arial" w:cs="Arial"/>
                <w:b/>
                <w:bCs/>
              </w:rPr>
            </w:pPr>
            <w:r w:rsidRPr="00077471">
              <w:rPr>
                <w:rFonts w:ascii="Arial" w:hAnsi="Arial" w:cs="Arial"/>
                <w:b/>
                <w:bCs/>
              </w:rPr>
              <w:t>VAT</w:t>
            </w:r>
          </w:p>
        </w:tc>
        <w:tc>
          <w:tcPr>
            <w:tcW w:w="1121" w:type="dxa"/>
          </w:tcPr>
          <w:p w14:paraId="39954201" w14:textId="77777777" w:rsidR="00781B94" w:rsidRPr="00077471" w:rsidRDefault="00781B94" w:rsidP="008F5EEE">
            <w:pPr>
              <w:rPr>
                <w:rFonts w:ascii="Arial" w:hAnsi="Arial" w:cs="Arial"/>
                <w:b/>
                <w:bCs/>
              </w:rPr>
            </w:pPr>
            <w:r w:rsidRPr="00077471">
              <w:rPr>
                <w:rFonts w:ascii="Arial" w:hAnsi="Arial" w:cs="Arial"/>
                <w:b/>
                <w:bCs/>
              </w:rPr>
              <w:t>Amount</w:t>
            </w:r>
          </w:p>
        </w:tc>
        <w:tc>
          <w:tcPr>
            <w:tcW w:w="2386" w:type="dxa"/>
          </w:tcPr>
          <w:p w14:paraId="2E11E167" w14:textId="77777777" w:rsidR="00781B94" w:rsidRPr="00077471" w:rsidRDefault="00781B94" w:rsidP="008F5EEE">
            <w:pPr>
              <w:rPr>
                <w:rFonts w:ascii="Arial" w:hAnsi="Arial" w:cs="Arial"/>
                <w:b/>
                <w:bCs/>
              </w:rPr>
            </w:pPr>
            <w:r w:rsidRPr="00077471">
              <w:rPr>
                <w:rFonts w:ascii="Arial" w:hAnsi="Arial" w:cs="Arial"/>
                <w:b/>
                <w:bCs/>
              </w:rPr>
              <w:t>Powers</w:t>
            </w:r>
          </w:p>
        </w:tc>
      </w:tr>
      <w:tr w:rsidR="00781B94" w:rsidRPr="00077471" w14:paraId="6B3865DB" w14:textId="77777777" w:rsidTr="008F5EEE">
        <w:tc>
          <w:tcPr>
            <w:tcW w:w="797" w:type="dxa"/>
          </w:tcPr>
          <w:p w14:paraId="636B79E4" w14:textId="77777777" w:rsidR="00781B94" w:rsidRPr="00077471" w:rsidRDefault="00781B94" w:rsidP="008F5EEE">
            <w:pPr>
              <w:jc w:val="center"/>
              <w:rPr>
                <w:rFonts w:ascii="Arial" w:hAnsi="Arial" w:cs="Arial"/>
              </w:rPr>
            </w:pPr>
            <w:bookmarkStart w:id="1" w:name="_Hlk100063188"/>
            <w:r w:rsidRPr="00077471">
              <w:rPr>
                <w:rFonts w:ascii="Arial" w:hAnsi="Arial" w:cs="Arial"/>
              </w:rPr>
              <w:t>BP</w:t>
            </w:r>
          </w:p>
        </w:tc>
        <w:tc>
          <w:tcPr>
            <w:tcW w:w="2069" w:type="dxa"/>
          </w:tcPr>
          <w:p w14:paraId="2D300BA7" w14:textId="77777777" w:rsidR="00781B94" w:rsidRPr="00077471" w:rsidRDefault="00781B94" w:rsidP="008F5EEE">
            <w:pPr>
              <w:jc w:val="both"/>
              <w:rPr>
                <w:rFonts w:ascii="Arial" w:hAnsi="Arial" w:cs="Arial"/>
              </w:rPr>
            </w:pPr>
            <w:r w:rsidRPr="00077471">
              <w:rPr>
                <w:rFonts w:ascii="Arial" w:hAnsi="Arial" w:cs="Arial"/>
              </w:rPr>
              <w:t>G Greaves</w:t>
            </w:r>
          </w:p>
        </w:tc>
        <w:tc>
          <w:tcPr>
            <w:tcW w:w="3225" w:type="dxa"/>
          </w:tcPr>
          <w:p w14:paraId="273BC7C2" w14:textId="77777777" w:rsidR="00781B94" w:rsidRPr="00077471" w:rsidRDefault="00781B94" w:rsidP="008F5EEE">
            <w:pPr>
              <w:jc w:val="both"/>
              <w:rPr>
                <w:rFonts w:ascii="Arial" w:hAnsi="Arial" w:cs="Arial"/>
              </w:rPr>
            </w:pPr>
            <w:r w:rsidRPr="00077471">
              <w:rPr>
                <w:rFonts w:ascii="Arial" w:hAnsi="Arial" w:cs="Arial"/>
              </w:rPr>
              <w:t xml:space="preserve">Clerks Salary </w:t>
            </w:r>
            <w:r>
              <w:rPr>
                <w:rFonts w:ascii="Arial" w:hAnsi="Arial" w:cs="Arial"/>
              </w:rPr>
              <w:t>September 22</w:t>
            </w:r>
          </w:p>
        </w:tc>
        <w:tc>
          <w:tcPr>
            <w:tcW w:w="1012" w:type="dxa"/>
          </w:tcPr>
          <w:p w14:paraId="3B6B18E5" w14:textId="77777777" w:rsidR="00781B94" w:rsidRPr="00077471" w:rsidRDefault="00781B94" w:rsidP="008F5EEE">
            <w:pPr>
              <w:jc w:val="center"/>
              <w:rPr>
                <w:rFonts w:ascii="Arial" w:hAnsi="Arial" w:cs="Arial"/>
              </w:rPr>
            </w:pPr>
          </w:p>
        </w:tc>
        <w:tc>
          <w:tcPr>
            <w:tcW w:w="1121" w:type="dxa"/>
          </w:tcPr>
          <w:p w14:paraId="16A6E49B" w14:textId="77777777" w:rsidR="00781B94" w:rsidRPr="00077471" w:rsidRDefault="00781B94" w:rsidP="008F5EEE">
            <w:pPr>
              <w:jc w:val="center"/>
              <w:rPr>
                <w:rFonts w:ascii="Arial" w:hAnsi="Arial" w:cs="Arial"/>
              </w:rPr>
            </w:pPr>
            <w:r w:rsidRPr="00077471">
              <w:rPr>
                <w:rFonts w:ascii="Arial" w:hAnsi="Arial" w:cs="Arial"/>
              </w:rPr>
              <w:t>£</w:t>
            </w:r>
            <w:r>
              <w:rPr>
                <w:rFonts w:ascii="Arial" w:hAnsi="Arial" w:cs="Arial"/>
              </w:rPr>
              <w:t>169.24</w:t>
            </w:r>
          </w:p>
        </w:tc>
        <w:tc>
          <w:tcPr>
            <w:tcW w:w="2386" w:type="dxa"/>
          </w:tcPr>
          <w:p w14:paraId="1B9CD8DD" w14:textId="77777777" w:rsidR="00781B94" w:rsidRPr="00077471" w:rsidRDefault="00781B94" w:rsidP="008F5EEE">
            <w:pPr>
              <w:jc w:val="both"/>
              <w:rPr>
                <w:rFonts w:ascii="Arial" w:hAnsi="Arial" w:cs="Arial"/>
              </w:rPr>
            </w:pPr>
            <w:r w:rsidRPr="00077471">
              <w:rPr>
                <w:rFonts w:ascii="Arial" w:hAnsi="Arial" w:cs="Arial"/>
              </w:rPr>
              <w:t>LGA 1972 s112</w:t>
            </w:r>
          </w:p>
        </w:tc>
      </w:tr>
      <w:tr w:rsidR="00781B94" w:rsidRPr="00077471" w14:paraId="671B200B" w14:textId="77777777" w:rsidTr="008F5EEE">
        <w:tc>
          <w:tcPr>
            <w:tcW w:w="797" w:type="dxa"/>
          </w:tcPr>
          <w:p w14:paraId="6DA87F03" w14:textId="77777777" w:rsidR="00781B94" w:rsidRPr="00077471" w:rsidRDefault="00781B94" w:rsidP="008F5EEE">
            <w:pPr>
              <w:jc w:val="center"/>
              <w:rPr>
                <w:rFonts w:ascii="Arial" w:hAnsi="Arial" w:cs="Arial"/>
              </w:rPr>
            </w:pPr>
            <w:r w:rsidRPr="00077471">
              <w:rPr>
                <w:rFonts w:ascii="Arial" w:hAnsi="Arial" w:cs="Arial"/>
              </w:rPr>
              <w:t>BP</w:t>
            </w:r>
          </w:p>
        </w:tc>
        <w:tc>
          <w:tcPr>
            <w:tcW w:w="2069" w:type="dxa"/>
          </w:tcPr>
          <w:p w14:paraId="741D8B0D" w14:textId="77777777" w:rsidR="00781B94" w:rsidRPr="00077471" w:rsidRDefault="00781B94" w:rsidP="008F5EEE">
            <w:pPr>
              <w:jc w:val="both"/>
              <w:rPr>
                <w:rFonts w:ascii="Arial" w:hAnsi="Arial" w:cs="Arial"/>
              </w:rPr>
            </w:pPr>
            <w:r w:rsidRPr="00077471">
              <w:rPr>
                <w:rFonts w:ascii="Arial" w:hAnsi="Arial" w:cs="Arial"/>
              </w:rPr>
              <w:t>HMRC</w:t>
            </w:r>
          </w:p>
        </w:tc>
        <w:tc>
          <w:tcPr>
            <w:tcW w:w="3225" w:type="dxa"/>
          </w:tcPr>
          <w:p w14:paraId="2C6C6065" w14:textId="77777777" w:rsidR="00781B94" w:rsidRPr="00077471" w:rsidRDefault="00781B94" w:rsidP="008F5EEE">
            <w:pPr>
              <w:jc w:val="both"/>
              <w:rPr>
                <w:rFonts w:ascii="Arial" w:hAnsi="Arial" w:cs="Arial"/>
              </w:rPr>
            </w:pPr>
            <w:r w:rsidRPr="00077471">
              <w:rPr>
                <w:rFonts w:ascii="Arial" w:hAnsi="Arial" w:cs="Arial"/>
              </w:rPr>
              <w:t xml:space="preserve">Clerks PAYE </w:t>
            </w:r>
            <w:r>
              <w:rPr>
                <w:rFonts w:ascii="Arial" w:hAnsi="Arial" w:cs="Arial"/>
              </w:rPr>
              <w:t>September 22</w:t>
            </w:r>
          </w:p>
        </w:tc>
        <w:tc>
          <w:tcPr>
            <w:tcW w:w="1012" w:type="dxa"/>
          </w:tcPr>
          <w:p w14:paraId="54BAC11B" w14:textId="77777777" w:rsidR="00781B94" w:rsidRPr="00077471" w:rsidRDefault="00781B94" w:rsidP="008F5EEE">
            <w:pPr>
              <w:jc w:val="center"/>
              <w:rPr>
                <w:rFonts w:ascii="Arial" w:hAnsi="Arial" w:cs="Arial"/>
              </w:rPr>
            </w:pPr>
          </w:p>
        </w:tc>
        <w:tc>
          <w:tcPr>
            <w:tcW w:w="1121" w:type="dxa"/>
          </w:tcPr>
          <w:p w14:paraId="1B8F0E6A" w14:textId="77777777" w:rsidR="00781B94" w:rsidRPr="00077471" w:rsidRDefault="00781B94" w:rsidP="008F5EEE">
            <w:pPr>
              <w:jc w:val="center"/>
              <w:rPr>
                <w:rFonts w:ascii="Arial" w:hAnsi="Arial" w:cs="Arial"/>
              </w:rPr>
            </w:pPr>
            <w:r w:rsidRPr="00077471">
              <w:rPr>
                <w:rFonts w:ascii="Arial" w:hAnsi="Arial" w:cs="Arial"/>
              </w:rPr>
              <w:t>£</w:t>
            </w:r>
            <w:r>
              <w:rPr>
                <w:rFonts w:ascii="Arial" w:hAnsi="Arial" w:cs="Arial"/>
              </w:rPr>
              <w:t>42.40</w:t>
            </w:r>
          </w:p>
        </w:tc>
        <w:tc>
          <w:tcPr>
            <w:tcW w:w="2386" w:type="dxa"/>
          </w:tcPr>
          <w:p w14:paraId="5A28B7AC" w14:textId="77777777" w:rsidR="00781B94" w:rsidRPr="00077471" w:rsidRDefault="00781B94" w:rsidP="008F5EEE">
            <w:pPr>
              <w:jc w:val="both"/>
              <w:rPr>
                <w:rFonts w:ascii="Arial" w:hAnsi="Arial" w:cs="Arial"/>
              </w:rPr>
            </w:pPr>
            <w:r w:rsidRPr="00077471">
              <w:rPr>
                <w:rFonts w:ascii="Arial" w:hAnsi="Arial" w:cs="Arial"/>
              </w:rPr>
              <w:t>LGA 1972 s112</w:t>
            </w:r>
          </w:p>
        </w:tc>
      </w:tr>
      <w:tr w:rsidR="00781B94" w:rsidRPr="00077471" w14:paraId="1D3FE693" w14:textId="77777777" w:rsidTr="008F5EEE">
        <w:tc>
          <w:tcPr>
            <w:tcW w:w="797" w:type="dxa"/>
          </w:tcPr>
          <w:p w14:paraId="16A928AE" w14:textId="77777777" w:rsidR="00781B94" w:rsidRPr="00077471" w:rsidRDefault="00781B94" w:rsidP="008F5EEE">
            <w:pPr>
              <w:jc w:val="center"/>
              <w:rPr>
                <w:rFonts w:ascii="Arial" w:hAnsi="Arial" w:cs="Arial"/>
              </w:rPr>
            </w:pPr>
            <w:r>
              <w:rPr>
                <w:rFonts w:ascii="Arial" w:hAnsi="Arial" w:cs="Arial"/>
              </w:rPr>
              <w:t>BP</w:t>
            </w:r>
          </w:p>
        </w:tc>
        <w:tc>
          <w:tcPr>
            <w:tcW w:w="2069" w:type="dxa"/>
          </w:tcPr>
          <w:p w14:paraId="728A5727" w14:textId="77777777" w:rsidR="00781B94" w:rsidRPr="00077471" w:rsidRDefault="00781B94" w:rsidP="008F5EEE">
            <w:pPr>
              <w:jc w:val="both"/>
              <w:rPr>
                <w:rFonts w:ascii="Arial" w:hAnsi="Arial" w:cs="Arial"/>
              </w:rPr>
            </w:pPr>
            <w:r>
              <w:rPr>
                <w:rFonts w:ascii="Arial" w:hAnsi="Arial" w:cs="Arial"/>
              </w:rPr>
              <w:t>G Greaves</w:t>
            </w:r>
          </w:p>
        </w:tc>
        <w:tc>
          <w:tcPr>
            <w:tcW w:w="3225" w:type="dxa"/>
          </w:tcPr>
          <w:p w14:paraId="403E58FF" w14:textId="77777777" w:rsidR="00781B94" w:rsidRPr="00077471" w:rsidRDefault="00781B94" w:rsidP="008F5EEE">
            <w:pPr>
              <w:jc w:val="both"/>
              <w:rPr>
                <w:rFonts w:ascii="Arial" w:hAnsi="Arial" w:cs="Arial"/>
              </w:rPr>
            </w:pPr>
            <w:r>
              <w:rPr>
                <w:rFonts w:ascii="Arial" w:hAnsi="Arial" w:cs="Arial"/>
              </w:rPr>
              <w:t xml:space="preserve">Office Accommodation/ Broadband &amp; admin </w:t>
            </w:r>
          </w:p>
        </w:tc>
        <w:tc>
          <w:tcPr>
            <w:tcW w:w="1012" w:type="dxa"/>
          </w:tcPr>
          <w:p w14:paraId="32E902C8" w14:textId="77777777" w:rsidR="00781B94" w:rsidRPr="00077471" w:rsidRDefault="00781B94" w:rsidP="008F5EEE">
            <w:pPr>
              <w:jc w:val="center"/>
              <w:rPr>
                <w:rFonts w:ascii="Arial" w:hAnsi="Arial" w:cs="Arial"/>
              </w:rPr>
            </w:pPr>
          </w:p>
        </w:tc>
        <w:tc>
          <w:tcPr>
            <w:tcW w:w="1121" w:type="dxa"/>
          </w:tcPr>
          <w:p w14:paraId="301C8BD2" w14:textId="77777777" w:rsidR="00781B94" w:rsidRPr="00077471" w:rsidRDefault="00781B94" w:rsidP="008F5EEE">
            <w:pPr>
              <w:jc w:val="center"/>
              <w:rPr>
                <w:rFonts w:ascii="Arial" w:hAnsi="Arial" w:cs="Arial"/>
              </w:rPr>
            </w:pPr>
            <w:r>
              <w:rPr>
                <w:rFonts w:ascii="Arial" w:hAnsi="Arial" w:cs="Arial"/>
              </w:rPr>
              <w:t>£85.00</w:t>
            </w:r>
          </w:p>
        </w:tc>
        <w:tc>
          <w:tcPr>
            <w:tcW w:w="2386" w:type="dxa"/>
          </w:tcPr>
          <w:p w14:paraId="522CD6F9" w14:textId="77777777" w:rsidR="00781B94" w:rsidRPr="00077471" w:rsidRDefault="00781B94" w:rsidP="008F5EEE">
            <w:pPr>
              <w:jc w:val="both"/>
              <w:rPr>
                <w:rFonts w:ascii="Arial" w:hAnsi="Arial" w:cs="Arial"/>
              </w:rPr>
            </w:pPr>
            <w:r w:rsidRPr="00077471">
              <w:rPr>
                <w:rFonts w:ascii="Arial" w:hAnsi="Arial" w:cs="Arial"/>
              </w:rPr>
              <w:t>LGA 1972 s112</w:t>
            </w:r>
          </w:p>
        </w:tc>
      </w:tr>
      <w:tr w:rsidR="00781B94" w:rsidRPr="00077471" w14:paraId="0C780648" w14:textId="77777777" w:rsidTr="008F5EEE">
        <w:tc>
          <w:tcPr>
            <w:tcW w:w="797" w:type="dxa"/>
          </w:tcPr>
          <w:p w14:paraId="377D6042" w14:textId="77777777" w:rsidR="00781B94" w:rsidRPr="00077471" w:rsidRDefault="00781B94" w:rsidP="008F5EEE">
            <w:pPr>
              <w:jc w:val="center"/>
              <w:rPr>
                <w:rFonts w:ascii="Arial" w:hAnsi="Arial" w:cs="Arial"/>
              </w:rPr>
            </w:pPr>
            <w:r>
              <w:rPr>
                <w:rFonts w:ascii="Arial" w:hAnsi="Arial" w:cs="Arial"/>
              </w:rPr>
              <w:t>BP</w:t>
            </w:r>
          </w:p>
        </w:tc>
        <w:tc>
          <w:tcPr>
            <w:tcW w:w="2069" w:type="dxa"/>
          </w:tcPr>
          <w:p w14:paraId="5FE2890F" w14:textId="77777777" w:rsidR="00781B94" w:rsidRPr="00077471" w:rsidRDefault="00781B94" w:rsidP="008F5EEE">
            <w:pPr>
              <w:jc w:val="both"/>
              <w:rPr>
                <w:rFonts w:ascii="Arial" w:hAnsi="Arial" w:cs="Arial"/>
              </w:rPr>
            </w:pPr>
            <w:r>
              <w:rPr>
                <w:rFonts w:ascii="Arial" w:hAnsi="Arial" w:cs="Arial"/>
              </w:rPr>
              <w:t xml:space="preserve">G Greaves </w:t>
            </w:r>
          </w:p>
        </w:tc>
        <w:tc>
          <w:tcPr>
            <w:tcW w:w="3225" w:type="dxa"/>
          </w:tcPr>
          <w:p w14:paraId="10B0F06D" w14:textId="77777777" w:rsidR="00781B94" w:rsidRPr="00077471" w:rsidRDefault="00781B94" w:rsidP="008F5EEE">
            <w:pPr>
              <w:jc w:val="both"/>
              <w:rPr>
                <w:rFonts w:ascii="Arial" w:hAnsi="Arial" w:cs="Arial"/>
              </w:rPr>
            </w:pPr>
            <w:r>
              <w:rPr>
                <w:rFonts w:ascii="Arial" w:hAnsi="Arial" w:cs="Arial"/>
              </w:rPr>
              <w:t>Clerks Mileage expenses September 22</w:t>
            </w:r>
          </w:p>
        </w:tc>
        <w:tc>
          <w:tcPr>
            <w:tcW w:w="1012" w:type="dxa"/>
          </w:tcPr>
          <w:p w14:paraId="6F042F41" w14:textId="77777777" w:rsidR="00781B94" w:rsidRPr="00077471" w:rsidRDefault="00781B94" w:rsidP="008F5EEE">
            <w:pPr>
              <w:jc w:val="center"/>
              <w:rPr>
                <w:rFonts w:ascii="Arial" w:hAnsi="Arial" w:cs="Arial"/>
              </w:rPr>
            </w:pPr>
          </w:p>
        </w:tc>
        <w:tc>
          <w:tcPr>
            <w:tcW w:w="1121" w:type="dxa"/>
          </w:tcPr>
          <w:p w14:paraId="0E95D085" w14:textId="77777777" w:rsidR="00781B94" w:rsidRPr="00077471" w:rsidRDefault="00781B94" w:rsidP="008F5EEE">
            <w:pPr>
              <w:jc w:val="center"/>
              <w:rPr>
                <w:rFonts w:ascii="Arial" w:hAnsi="Arial" w:cs="Arial"/>
              </w:rPr>
            </w:pPr>
            <w:r>
              <w:rPr>
                <w:rFonts w:ascii="Arial" w:hAnsi="Arial" w:cs="Arial"/>
              </w:rPr>
              <w:t>£11.70</w:t>
            </w:r>
          </w:p>
        </w:tc>
        <w:tc>
          <w:tcPr>
            <w:tcW w:w="2386" w:type="dxa"/>
          </w:tcPr>
          <w:p w14:paraId="246D3431" w14:textId="77777777" w:rsidR="00781B94" w:rsidRPr="00077471" w:rsidRDefault="00781B94" w:rsidP="008F5EEE">
            <w:pPr>
              <w:jc w:val="both"/>
              <w:rPr>
                <w:rFonts w:ascii="Arial" w:hAnsi="Arial" w:cs="Arial"/>
              </w:rPr>
            </w:pPr>
            <w:r w:rsidRPr="004D6352">
              <w:rPr>
                <w:rFonts w:ascii="Arial" w:hAnsi="Arial" w:cs="Arial"/>
              </w:rPr>
              <w:t>LGA 1972 s112</w:t>
            </w:r>
          </w:p>
        </w:tc>
      </w:tr>
      <w:bookmarkEnd w:id="1"/>
      <w:tr w:rsidR="00781B94" w:rsidRPr="00077471" w14:paraId="68EA169F" w14:textId="77777777" w:rsidTr="008F5EEE">
        <w:tc>
          <w:tcPr>
            <w:tcW w:w="797" w:type="dxa"/>
          </w:tcPr>
          <w:p w14:paraId="7395C0C2" w14:textId="77777777" w:rsidR="00781B94" w:rsidRPr="00077471" w:rsidRDefault="00781B94" w:rsidP="008F5EEE">
            <w:pPr>
              <w:jc w:val="center"/>
              <w:rPr>
                <w:rFonts w:ascii="Arial" w:hAnsi="Arial" w:cs="Arial"/>
              </w:rPr>
            </w:pPr>
            <w:r>
              <w:rPr>
                <w:rFonts w:ascii="Arial" w:hAnsi="Arial" w:cs="Arial"/>
              </w:rPr>
              <w:t>BP</w:t>
            </w:r>
          </w:p>
        </w:tc>
        <w:tc>
          <w:tcPr>
            <w:tcW w:w="2069" w:type="dxa"/>
          </w:tcPr>
          <w:p w14:paraId="5310D30D" w14:textId="77777777" w:rsidR="00781B94" w:rsidRPr="00077471" w:rsidRDefault="00781B94" w:rsidP="008F5EEE">
            <w:pPr>
              <w:jc w:val="both"/>
              <w:rPr>
                <w:rFonts w:ascii="Arial" w:hAnsi="Arial" w:cs="Arial"/>
              </w:rPr>
            </w:pPr>
            <w:r>
              <w:rPr>
                <w:rFonts w:ascii="Arial" w:hAnsi="Arial" w:cs="Arial"/>
              </w:rPr>
              <w:t xml:space="preserve">Total Energy </w:t>
            </w:r>
          </w:p>
        </w:tc>
        <w:tc>
          <w:tcPr>
            <w:tcW w:w="3225" w:type="dxa"/>
          </w:tcPr>
          <w:p w14:paraId="477D8E3C" w14:textId="77777777" w:rsidR="00781B94" w:rsidRPr="00077471" w:rsidRDefault="00781B94" w:rsidP="008F5EEE">
            <w:pPr>
              <w:tabs>
                <w:tab w:val="right" w:pos="3009"/>
              </w:tabs>
              <w:jc w:val="both"/>
              <w:rPr>
                <w:rFonts w:ascii="Arial" w:hAnsi="Arial" w:cs="Arial"/>
              </w:rPr>
            </w:pPr>
            <w:r>
              <w:rPr>
                <w:rFonts w:ascii="Arial" w:hAnsi="Arial" w:cs="Arial"/>
              </w:rPr>
              <w:t>Electricity Street Lights Invoice 277167863/22</w:t>
            </w:r>
          </w:p>
        </w:tc>
        <w:tc>
          <w:tcPr>
            <w:tcW w:w="1012" w:type="dxa"/>
          </w:tcPr>
          <w:p w14:paraId="36C67EF2" w14:textId="77777777" w:rsidR="00781B94" w:rsidRPr="00077471" w:rsidRDefault="00781B94" w:rsidP="008F5EEE">
            <w:pPr>
              <w:jc w:val="center"/>
              <w:rPr>
                <w:rFonts w:ascii="Arial" w:hAnsi="Arial" w:cs="Arial"/>
              </w:rPr>
            </w:pPr>
            <w:r>
              <w:rPr>
                <w:rFonts w:ascii="Arial" w:hAnsi="Arial" w:cs="Arial"/>
              </w:rPr>
              <w:t>£3.57</w:t>
            </w:r>
          </w:p>
        </w:tc>
        <w:tc>
          <w:tcPr>
            <w:tcW w:w="1121" w:type="dxa"/>
          </w:tcPr>
          <w:p w14:paraId="7800DA02" w14:textId="77777777" w:rsidR="00781B94" w:rsidRPr="00077471" w:rsidRDefault="00781B94" w:rsidP="008F5EEE">
            <w:pPr>
              <w:jc w:val="center"/>
              <w:rPr>
                <w:rFonts w:ascii="Arial" w:hAnsi="Arial" w:cs="Arial"/>
              </w:rPr>
            </w:pPr>
            <w:r>
              <w:rPr>
                <w:rFonts w:ascii="Arial" w:hAnsi="Arial" w:cs="Arial"/>
              </w:rPr>
              <w:t>£74.96</w:t>
            </w:r>
          </w:p>
        </w:tc>
        <w:tc>
          <w:tcPr>
            <w:tcW w:w="2386" w:type="dxa"/>
          </w:tcPr>
          <w:p w14:paraId="53B88599" w14:textId="77777777" w:rsidR="00781B94" w:rsidRPr="00077471" w:rsidRDefault="00781B94" w:rsidP="008F5EEE">
            <w:pPr>
              <w:jc w:val="both"/>
              <w:rPr>
                <w:rFonts w:ascii="Arial" w:hAnsi="Arial" w:cs="Arial"/>
              </w:rPr>
            </w:pPr>
            <w:r w:rsidRPr="004D6352">
              <w:rPr>
                <w:rFonts w:ascii="Arial" w:hAnsi="Arial" w:cs="Arial"/>
              </w:rPr>
              <w:t>Highways Act 1980</w:t>
            </w:r>
          </w:p>
        </w:tc>
      </w:tr>
      <w:tr w:rsidR="00781B94" w:rsidRPr="00077471" w14:paraId="31D6237B" w14:textId="77777777" w:rsidTr="008F5EEE">
        <w:tc>
          <w:tcPr>
            <w:tcW w:w="797" w:type="dxa"/>
          </w:tcPr>
          <w:p w14:paraId="7772BC02" w14:textId="77777777" w:rsidR="00781B94" w:rsidRDefault="00781B94" w:rsidP="008F5EEE">
            <w:pPr>
              <w:jc w:val="center"/>
              <w:rPr>
                <w:rFonts w:ascii="Arial" w:hAnsi="Arial" w:cs="Arial"/>
              </w:rPr>
            </w:pPr>
            <w:r>
              <w:rPr>
                <w:rFonts w:ascii="Arial" w:hAnsi="Arial" w:cs="Arial"/>
              </w:rPr>
              <w:t>BP</w:t>
            </w:r>
          </w:p>
        </w:tc>
        <w:tc>
          <w:tcPr>
            <w:tcW w:w="2069" w:type="dxa"/>
          </w:tcPr>
          <w:p w14:paraId="07A3884C" w14:textId="77777777" w:rsidR="00781B94" w:rsidRDefault="00781B94" w:rsidP="008F5EEE">
            <w:pPr>
              <w:jc w:val="both"/>
              <w:rPr>
                <w:rFonts w:ascii="Arial" w:hAnsi="Arial" w:cs="Arial"/>
              </w:rPr>
            </w:pPr>
            <w:r>
              <w:rPr>
                <w:rFonts w:ascii="Arial" w:hAnsi="Arial" w:cs="Arial"/>
              </w:rPr>
              <w:t xml:space="preserve">M Hazle </w:t>
            </w:r>
          </w:p>
        </w:tc>
        <w:tc>
          <w:tcPr>
            <w:tcW w:w="3225" w:type="dxa"/>
          </w:tcPr>
          <w:p w14:paraId="27B090EB" w14:textId="77777777" w:rsidR="00781B94" w:rsidRDefault="00781B94" w:rsidP="008F5EEE">
            <w:pPr>
              <w:jc w:val="both"/>
              <w:rPr>
                <w:rFonts w:ascii="Arial" w:hAnsi="Arial" w:cs="Arial"/>
              </w:rPr>
            </w:pPr>
            <w:r>
              <w:rPr>
                <w:rFonts w:ascii="Arial" w:hAnsi="Arial" w:cs="Arial"/>
              </w:rPr>
              <w:t>Mowing invoice: No #1361</w:t>
            </w:r>
          </w:p>
        </w:tc>
        <w:tc>
          <w:tcPr>
            <w:tcW w:w="1012" w:type="dxa"/>
          </w:tcPr>
          <w:p w14:paraId="3BB461E3" w14:textId="77777777" w:rsidR="00781B94" w:rsidRDefault="00781B94" w:rsidP="008F5EEE">
            <w:pPr>
              <w:jc w:val="center"/>
              <w:rPr>
                <w:rFonts w:ascii="Arial" w:hAnsi="Arial" w:cs="Arial"/>
              </w:rPr>
            </w:pPr>
          </w:p>
        </w:tc>
        <w:tc>
          <w:tcPr>
            <w:tcW w:w="1121" w:type="dxa"/>
          </w:tcPr>
          <w:p w14:paraId="121C0521" w14:textId="77777777" w:rsidR="00781B94" w:rsidRDefault="00781B94" w:rsidP="008F5EEE">
            <w:pPr>
              <w:jc w:val="center"/>
              <w:rPr>
                <w:rFonts w:ascii="Arial" w:hAnsi="Arial" w:cs="Arial"/>
              </w:rPr>
            </w:pPr>
            <w:r>
              <w:rPr>
                <w:rFonts w:ascii="Arial" w:hAnsi="Arial" w:cs="Arial"/>
              </w:rPr>
              <w:t>£310.00</w:t>
            </w:r>
          </w:p>
        </w:tc>
        <w:tc>
          <w:tcPr>
            <w:tcW w:w="2386" w:type="dxa"/>
          </w:tcPr>
          <w:p w14:paraId="57FD7749" w14:textId="77777777" w:rsidR="00781B94" w:rsidRPr="00077471" w:rsidRDefault="00781B94" w:rsidP="008F5EEE">
            <w:pPr>
              <w:jc w:val="both"/>
              <w:rPr>
                <w:rFonts w:ascii="Arial" w:hAnsi="Arial" w:cs="Arial"/>
              </w:rPr>
            </w:pPr>
            <w:r w:rsidRPr="004D6352">
              <w:rPr>
                <w:rFonts w:ascii="Arial" w:hAnsi="Arial" w:cs="Arial"/>
              </w:rPr>
              <w:t>Open Spaces Act 1906 ss 9&amp;10 &amp; Public Health Act 1987 s164</w:t>
            </w:r>
          </w:p>
        </w:tc>
      </w:tr>
      <w:tr w:rsidR="00781B94" w:rsidRPr="00077471" w14:paraId="3CF71E81" w14:textId="77777777" w:rsidTr="008F5EEE">
        <w:tc>
          <w:tcPr>
            <w:tcW w:w="797" w:type="dxa"/>
          </w:tcPr>
          <w:p w14:paraId="7F1BF81A" w14:textId="77777777" w:rsidR="00781B94" w:rsidRDefault="00781B94" w:rsidP="008F5EEE">
            <w:pPr>
              <w:jc w:val="center"/>
              <w:rPr>
                <w:rFonts w:ascii="Arial" w:hAnsi="Arial" w:cs="Arial"/>
              </w:rPr>
            </w:pPr>
            <w:r>
              <w:rPr>
                <w:rFonts w:ascii="Arial" w:hAnsi="Arial" w:cs="Arial"/>
              </w:rPr>
              <w:t>BP</w:t>
            </w:r>
          </w:p>
        </w:tc>
        <w:tc>
          <w:tcPr>
            <w:tcW w:w="2069" w:type="dxa"/>
          </w:tcPr>
          <w:p w14:paraId="6F09F627" w14:textId="77777777" w:rsidR="00781B94" w:rsidRDefault="00781B94" w:rsidP="008F5EEE">
            <w:pPr>
              <w:jc w:val="both"/>
              <w:rPr>
                <w:rFonts w:ascii="Arial" w:hAnsi="Arial" w:cs="Arial"/>
              </w:rPr>
            </w:pPr>
            <w:proofErr w:type="spellStart"/>
            <w:r>
              <w:rPr>
                <w:rFonts w:ascii="Arial" w:hAnsi="Arial" w:cs="Arial"/>
              </w:rPr>
              <w:t>Hassett</w:t>
            </w:r>
            <w:proofErr w:type="spellEnd"/>
            <w:r>
              <w:rPr>
                <w:rFonts w:ascii="Arial" w:hAnsi="Arial" w:cs="Arial"/>
              </w:rPr>
              <w:t xml:space="preserve"> fencing ltd</w:t>
            </w:r>
          </w:p>
        </w:tc>
        <w:tc>
          <w:tcPr>
            <w:tcW w:w="3225" w:type="dxa"/>
          </w:tcPr>
          <w:p w14:paraId="6C3527FB" w14:textId="77777777" w:rsidR="00781B94" w:rsidRDefault="00781B94" w:rsidP="008F5EEE">
            <w:pPr>
              <w:jc w:val="both"/>
              <w:rPr>
                <w:rFonts w:ascii="Arial" w:hAnsi="Arial" w:cs="Arial"/>
              </w:rPr>
            </w:pPr>
            <w:r>
              <w:rPr>
                <w:rFonts w:ascii="Arial" w:hAnsi="Arial" w:cs="Arial"/>
              </w:rPr>
              <w:t>Posts invoice 240157</w:t>
            </w:r>
          </w:p>
        </w:tc>
        <w:tc>
          <w:tcPr>
            <w:tcW w:w="1012" w:type="dxa"/>
          </w:tcPr>
          <w:p w14:paraId="4E4BC517" w14:textId="77777777" w:rsidR="00781B94" w:rsidRDefault="00781B94" w:rsidP="008F5EEE">
            <w:pPr>
              <w:jc w:val="center"/>
              <w:rPr>
                <w:rFonts w:ascii="Arial" w:hAnsi="Arial" w:cs="Arial"/>
              </w:rPr>
            </w:pPr>
            <w:r>
              <w:rPr>
                <w:rFonts w:ascii="Arial" w:hAnsi="Arial" w:cs="Arial"/>
              </w:rPr>
              <w:t>£113.52</w:t>
            </w:r>
          </w:p>
        </w:tc>
        <w:tc>
          <w:tcPr>
            <w:tcW w:w="1121" w:type="dxa"/>
          </w:tcPr>
          <w:p w14:paraId="4BD4D567" w14:textId="77777777" w:rsidR="00781B94" w:rsidRDefault="00781B94" w:rsidP="008F5EEE">
            <w:pPr>
              <w:jc w:val="center"/>
              <w:rPr>
                <w:rFonts w:ascii="Arial" w:hAnsi="Arial" w:cs="Arial"/>
              </w:rPr>
            </w:pPr>
            <w:r>
              <w:rPr>
                <w:rFonts w:ascii="Arial" w:hAnsi="Arial" w:cs="Arial"/>
              </w:rPr>
              <w:t>£681.12</w:t>
            </w:r>
          </w:p>
        </w:tc>
        <w:tc>
          <w:tcPr>
            <w:tcW w:w="2386" w:type="dxa"/>
          </w:tcPr>
          <w:p w14:paraId="3F0BA649" w14:textId="77777777" w:rsidR="00781B94" w:rsidRPr="004D6352" w:rsidRDefault="00781B94" w:rsidP="008F5EEE">
            <w:pPr>
              <w:jc w:val="both"/>
              <w:rPr>
                <w:rFonts w:ascii="Arial" w:hAnsi="Arial" w:cs="Arial"/>
              </w:rPr>
            </w:pPr>
            <w:r w:rsidRPr="00E41727">
              <w:rPr>
                <w:rFonts w:ascii="Arial" w:hAnsi="Arial" w:cs="Arial"/>
              </w:rPr>
              <w:t>Open Spaces Act 1906 ss 9&amp;10 &amp; Public Health Act 1987 s164</w:t>
            </w:r>
          </w:p>
        </w:tc>
      </w:tr>
      <w:tr w:rsidR="00781B94" w:rsidRPr="00077471" w14:paraId="19AC1C39" w14:textId="77777777" w:rsidTr="008F5EEE">
        <w:tc>
          <w:tcPr>
            <w:tcW w:w="797" w:type="dxa"/>
          </w:tcPr>
          <w:p w14:paraId="6F5A087D" w14:textId="77777777" w:rsidR="00781B94" w:rsidRDefault="00781B94" w:rsidP="008F5EEE">
            <w:pPr>
              <w:jc w:val="center"/>
              <w:rPr>
                <w:rFonts w:ascii="Arial" w:hAnsi="Arial" w:cs="Arial"/>
              </w:rPr>
            </w:pPr>
            <w:r>
              <w:rPr>
                <w:rFonts w:ascii="Arial" w:hAnsi="Arial" w:cs="Arial"/>
              </w:rPr>
              <w:t>BP</w:t>
            </w:r>
          </w:p>
        </w:tc>
        <w:tc>
          <w:tcPr>
            <w:tcW w:w="2069" w:type="dxa"/>
          </w:tcPr>
          <w:p w14:paraId="6C048424" w14:textId="77777777" w:rsidR="00781B94" w:rsidRDefault="00781B94" w:rsidP="008F5EEE">
            <w:pPr>
              <w:jc w:val="both"/>
              <w:rPr>
                <w:rFonts w:ascii="Arial" w:hAnsi="Arial" w:cs="Arial"/>
              </w:rPr>
            </w:pPr>
            <w:r>
              <w:rPr>
                <w:rFonts w:ascii="Arial" w:hAnsi="Arial" w:cs="Arial"/>
              </w:rPr>
              <w:t>E-ON</w:t>
            </w:r>
          </w:p>
        </w:tc>
        <w:tc>
          <w:tcPr>
            <w:tcW w:w="3225" w:type="dxa"/>
          </w:tcPr>
          <w:p w14:paraId="044E461A" w14:textId="77777777" w:rsidR="00781B94" w:rsidRDefault="00781B94" w:rsidP="008F5EEE">
            <w:pPr>
              <w:jc w:val="both"/>
              <w:rPr>
                <w:rFonts w:ascii="Arial" w:hAnsi="Arial" w:cs="Arial"/>
              </w:rPr>
            </w:pPr>
            <w:r>
              <w:rPr>
                <w:rFonts w:ascii="Arial" w:hAnsi="Arial" w:cs="Arial"/>
              </w:rPr>
              <w:t>Street lighting maintenance Invoice 114119</w:t>
            </w:r>
          </w:p>
        </w:tc>
        <w:tc>
          <w:tcPr>
            <w:tcW w:w="1012" w:type="dxa"/>
          </w:tcPr>
          <w:p w14:paraId="49E41203" w14:textId="77777777" w:rsidR="00781B94" w:rsidRDefault="00781B94" w:rsidP="008F5EEE">
            <w:pPr>
              <w:jc w:val="center"/>
              <w:rPr>
                <w:rFonts w:ascii="Arial" w:hAnsi="Arial" w:cs="Arial"/>
              </w:rPr>
            </w:pPr>
            <w:r>
              <w:rPr>
                <w:rFonts w:ascii="Arial" w:hAnsi="Arial" w:cs="Arial"/>
              </w:rPr>
              <w:t>£19.67</w:t>
            </w:r>
          </w:p>
        </w:tc>
        <w:tc>
          <w:tcPr>
            <w:tcW w:w="1121" w:type="dxa"/>
          </w:tcPr>
          <w:p w14:paraId="4D93CA44" w14:textId="77777777" w:rsidR="00781B94" w:rsidRDefault="00781B94" w:rsidP="008F5EEE">
            <w:pPr>
              <w:jc w:val="center"/>
              <w:rPr>
                <w:rFonts w:ascii="Arial" w:hAnsi="Arial" w:cs="Arial"/>
              </w:rPr>
            </w:pPr>
            <w:r>
              <w:rPr>
                <w:rFonts w:ascii="Arial" w:hAnsi="Arial" w:cs="Arial"/>
              </w:rPr>
              <w:t>£118.01</w:t>
            </w:r>
          </w:p>
        </w:tc>
        <w:tc>
          <w:tcPr>
            <w:tcW w:w="2386" w:type="dxa"/>
          </w:tcPr>
          <w:p w14:paraId="39C36FFD" w14:textId="77777777" w:rsidR="00781B94" w:rsidRPr="00E41727" w:rsidRDefault="00781B94" w:rsidP="008F5EEE">
            <w:pPr>
              <w:jc w:val="both"/>
              <w:rPr>
                <w:rFonts w:ascii="Arial" w:hAnsi="Arial" w:cs="Arial"/>
              </w:rPr>
            </w:pPr>
            <w:r w:rsidRPr="009E4C3C">
              <w:rPr>
                <w:rFonts w:ascii="Arial" w:hAnsi="Arial" w:cs="Arial"/>
              </w:rPr>
              <w:t>Highways Act 1980</w:t>
            </w:r>
          </w:p>
        </w:tc>
      </w:tr>
    </w:tbl>
    <w:p w14:paraId="7AC36BFA" w14:textId="77777777" w:rsidR="00781B94" w:rsidRPr="001C4C81" w:rsidRDefault="00781B94" w:rsidP="00781B94">
      <w:pPr>
        <w:rPr>
          <w:rFonts w:ascii="Arial" w:hAnsi="Arial" w:cs="Arial"/>
          <w:b/>
          <w:bCs/>
        </w:rPr>
      </w:pPr>
      <w:r w:rsidRPr="00077471">
        <w:rPr>
          <w:rFonts w:ascii="Arial" w:hAnsi="Arial" w:cs="Arial"/>
          <w:b/>
        </w:rPr>
        <w:tab/>
      </w:r>
      <w:r w:rsidRPr="00077471">
        <w:rPr>
          <w:rFonts w:ascii="Arial" w:hAnsi="Arial" w:cs="Arial"/>
          <w:b/>
        </w:rPr>
        <w:tab/>
      </w:r>
      <w:r>
        <w:rPr>
          <w:rFonts w:ascii="Arial" w:hAnsi="Arial" w:cs="Arial"/>
        </w:rPr>
        <w:tab/>
      </w:r>
      <w:r>
        <w:rPr>
          <w:rFonts w:ascii="Arial" w:hAnsi="Arial" w:cs="Arial"/>
        </w:rPr>
        <w:tab/>
      </w:r>
    </w:p>
    <w:p w14:paraId="36125BA5" w14:textId="6D499BC4" w:rsidR="00781B94" w:rsidRPr="00CD229E" w:rsidRDefault="00781B94" w:rsidP="00CD229E">
      <w:pPr>
        <w:ind w:left="1440" w:hanging="1440"/>
        <w:jc w:val="both"/>
        <w:rPr>
          <w:rStyle w:val="Strong"/>
          <w:rFonts w:ascii="Arial" w:hAnsi="Arial" w:cs="Arial"/>
          <w:b w:val="0"/>
          <w:bCs w:val="0"/>
          <w:shd w:val="clear" w:color="auto" w:fill="FFFFFF"/>
        </w:rPr>
      </w:pPr>
      <w:r>
        <w:rPr>
          <w:rFonts w:ascii="Arial" w:hAnsi="Arial" w:cs="Arial"/>
          <w:b/>
        </w:rPr>
        <w:t>22/117</w:t>
      </w:r>
      <w:r>
        <w:rPr>
          <w:rFonts w:ascii="Arial" w:hAnsi="Arial" w:cs="Arial"/>
          <w:b/>
        </w:rPr>
        <w:tab/>
      </w:r>
      <w:r w:rsidR="00CD229E">
        <w:rPr>
          <w:rFonts w:ascii="Arial" w:hAnsi="Arial" w:cs="Arial"/>
          <w:b/>
        </w:rPr>
        <w:t>A</w:t>
      </w:r>
      <w:r w:rsidRPr="00A44B90">
        <w:rPr>
          <w:rStyle w:val="Strong"/>
          <w:rFonts w:ascii="Arial" w:hAnsi="Arial" w:cs="Arial"/>
          <w:color w:val="202020"/>
          <w:shd w:val="clear" w:color="auto" w:fill="FFFFFF"/>
        </w:rPr>
        <w:t>MP Working Group</w:t>
      </w:r>
      <w:r>
        <w:rPr>
          <w:rStyle w:val="Strong"/>
          <w:rFonts w:ascii="Arial" w:hAnsi="Arial" w:cs="Arial"/>
          <w:color w:val="202020"/>
          <w:shd w:val="clear" w:color="auto" w:fill="FFFFFF"/>
        </w:rPr>
        <w:t xml:space="preserve"> update on the Asset Management Project. </w:t>
      </w:r>
      <w:r w:rsidR="00CD229E">
        <w:rPr>
          <w:rStyle w:val="Strong"/>
          <w:rFonts w:ascii="Arial" w:hAnsi="Arial" w:cs="Arial"/>
          <w:b w:val="0"/>
          <w:bCs w:val="0"/>
          <w:shd w:val="clear" w:color="auto" w:fill="FFFFFF"/>
        </w:rPr>
        <w:t xml:space="preserve">The Chairman reported that he had added information onto the website that included </w:t>
      </w:r>
      <w:r w:rsidR="001D26CE">
        <w:rPr>
          <w:rStyle w:val="Strong"/>
          <w:rFonts w:ascii="Arial" w:hAnsi="Arial" w:cs="Arial"/>
          <w:b w:val="0"/>
          <w:bCs w:val="0"/>
          <w:shd w:val="clear" w:color="auto" w:fill="FFFFFF"/>
        </w:rPr>
        <w:t xml:space="preserve">parish council owned assets such as a map of the Pocket Park and could include street lights etc.  The Chairman informed the Council that </w:t>
      </w:r>
      <w:r w:rsidR="00CD229E">
        <w:rPr>
          <w:rStyle w:val="Strong"/>
          <w:rFonts w:ascii="Arial" w:hAnsi="Arial" w:cs="Arial"/>
          <w:b w:val="0"/>
          <w:bCs w:val="0"/>
          <w:shd w:val="clear" w:color="auto" w:fill="FFFFFF"/>
        </w:rPr>
        <w:t xml:space="preserve">he would be </w:t>
      </w:r>
      <w:r w:rsidR="00CD229E">
        <w:rPr>
          <w:rStyle w:val="Strong"/>
          <w:rFonts w:ascii="Arial" w:hAnsi="Arial" w:cs="Arial"/>
          <w:b w:val="0"/>
          <w:bCs w:val="0"/>
          <w:shd w:val="clear" w:color="auto" w:fill="FFFFFF"/>
        </w:rPr>
        <w:lastRenderedPageBreak/>
        <w:t>attending a</w:t>
      </w:r>
      <w:r w:rsidR="001D26CE">
        <w:rPr>
          <w:rStyle w:val="Strong"/>
          <w:rFonts w:ascii="Arial" w:hAnsi="Arial" w:cs="Arial"/>
          <w:b w:val="0"/>
          <w:bCs w:val="0"/>
          <w:shd w:val="clear" w:color="auto" w:fill="FFFFFF"/>
        </w:rPr>
        <w:t xml:space="preserve">n AMP </w:t>
      </w:r>
      <w:r w:rsidR="00CD229E">
        <w:rPr>
          <w:rStyle w:val="Strong"/>
          <w:rFonts w:ascii="Arial" w:hAnsi="Arial" w:cs="Arial"/>
          <w:b w:val="0"/>
          <w:bCs w:val="0"/>
          <w:shd w:val="clear" w:color="auto" w:fill="FFFFFF"/>
        </w:rPr>
        <w:t xml:space="preserve">virtual training meeting </w:t>
      </w:r>
      <w:r w:rsidR="001D26CE">
        <w:rPr>
          <w:rStyle w:val="Strong"/>
          <w:rFonts w:ascii="Arial" w:hAnsi="Arial" w:cs="Arial"/>
          <w:b w:val="0"/>
          <w:bCs w:val="0"/>
          <w:shd w:val="clear" w:color="auto" w:fill="FFFFFF"/>
        </w:rPr>
        <w:t xml:space="preserve">together </w:t>
      </w:r>
      <w:r w:rsidR="00CD229E">
        <w:rPr>
          <w:rStyle w:val="Strong"/>
          <w:rFonts w:ascii="Arial" w:hAnsi="Arial" w:cs="Arial"/>
          <w:b w:val="0"/>
          <w:bCs w:val="0"/>
          <w:shd w:val="clear" w:color="auto" w:fill="FFFFFF"/>
        </w:rPr>
        <w:t xml:space="preserve">with Cllr Leah. </w:t>
      </w:r>
      <w:r w:rsidR="001D26CE">
        <w:rPr>
          <w:rStyle w:val="Strong"/>
          <w:rFonts w:ascii="Arial" w:hAnsi="Arial" w:cs="Arial"/>
          <w:b w:val="0"/>
          <w:bCs w:val="0"/>
          <w:shd w:val="clear" w:color="auto" w:fill="FFFFFF"/>
        </w:rPr>
        <w:t xml:space="preserve">The application to apply for the Steam Rally Field to be considered as a community asset has been formally rejected by West Northamptonshire Council. </w:t>
      </w:r>
    </w:p>
    <w:p w14:paraId="79528C4C" w14:textId="77777777" w:rsidR="00781B94" w:rsidRDefault="00781B94" w:rsidP="00781B94">
      <w:pPr>
        <w:jc w:val="both"/>
        <w:rPr>
          <w:rStyle w:val="Strong"/>
          <w:rFonts w:ascii="Arial" w:hAnsi="Arial" w:cs="Arial"/>
          <w:shd w:val="clear" w:color="auto" w:fill="FFFFFF"/>
        </w:rPr>
      </w:pPr>
    </w:p>
    <w:p w14:paraId="4B5B1D4D" w14:textId="7E75E142" w:rsidR="00C1724C" w:rsidRPr="00C1724C" w:rsidRDefault="00781B94" w:rsidP="00C1724C">
      <w:pPr>
        <w:ind w:left="1440" w:hanging="1440"/>
        <w:jc w:val="both"/>
        <w:rPr>
          <w:rStyle w:val="Strong"/>
          <w:rFonts w:ascii="Arial" w:hAnsi="Arial" w:cs="Arial"/>
          <w:b w:val="0"/>
          <w:bCs w:val="0"/>
          <w:shd w:val="clear" w:color="auto" w:fill="FFFFFF"/>
        </w:rPr>
      </w:pPr>
      <w:r>
        <w:rPr>
          <w:rStyle w:val="Strong"/>
          <w:rFonts w:ascii="Arial" w:hAnsi="Arial" w:cs="Arial"/>
          <w:shd w:val="clear" w:color="auto" w:fill="FFFFFF"/>
        </w:rPr>
        <w:t>22/118</w:t>
      </w:r>
      <w:r>
        <w:rPr>
          <w:rStyle w:val="Strong"/>
          <w:rFonts w:ascii="Arial" w:hAnsi="Arial" w:cs="Arial"/>
          <w:shd w:val="clear" w:color="auto" w:fill="FFFFFF"/>
        </w:rPr>
        <w:tab/>
      </w:r>
      <w:r w:rsidRPr="000F4E72">
        <w:rPr>
          <w:rStyle w:val="Strong"/>
          <w:rFonts w:ascii="Arial" w:hAnsi="Arial" w:cs="Arial"/>
          <w:shd w:val="clear" w:color="auto" w:fill="FFFFFF"/>
        </w:rPr>
        <w:t>LGBCE – Electoral Review West Northants:  Councillors to note.</w:t>
      </w:r>
      <w:r w:rsidR="00176DDC">
        <w:rPr>
          <w:rStyle w:val="Strong"/>
          <w:rFonts w:ascii="Arial" w:hAnsi="Arial" w:cs="Arial"/>
          <w:shd w:val="clear" w:color="auto" w:fill="FFFFFF"/>
        </w:rPr>
        <w:t xml:space="preserve">  </w:t>
      </w:r>
      <w:r w:rsidR="00C1724C">
        <w:rPr>
          <w:rStyle w:val="Strong"/>
          <w:rFonts w:ascii="Arial" w:hAnsi="Arial" w:cs="Arial"/>
          <w:b w:val="0"/>
          <w:bCs w:val="0"/>
          <w:shd w:val="clear" w:color="auto" w:fill="FFFFFF"/>
        </w:rPr>
        <w:t>The Chairman gave a brief overview of the Local Government Boundary Changes</w:t>
      </w:r>
      <w:r w:rsidR="00CD229E">
        <w:rPr>
          <w:rStyle w:val="Strong"/>
          <w:rFonts w:ascii="Arial" w:hAnsi="Arial" w:cs="Arial"/>
          <w:b w:val="0"/>
          <w:bCs w:val="0"/>
          <w:shd w:val="clear" w:color="auto" w:fill="FFFFFF"/>
        </w:rPr>
        <w:t xml:space="preserve"> and this was noted by the Council. </w:t>
      </w:r>
    </w:p>
    <w:p w14:paraId="3A97ECDB" w14:textId="77777777" w:rsidR="00781B94" w:rsidRDefault="00781B94" w:rsidP="00781B94">
      <w:pPr>
        <w:jc w:val="both"/>
        <w:rPr>
          <w:rStyle w:val="Strong"/>
          <w:rFonts w:ascii="Arial" w:hAnsi="Arial" w:cs="Arial"/>
          <w:shd w:val="clear" w:color="auto" w:fill="FFFFFF"/>
        </w:rPr>
      </w:pPr>
    </w:p>
    <w:p w14:paraId="71666C7D" w14:textId="69764A68" w:rsidR="00781B94" w:rsidRPr="00AF585E" w:rsidRDefault="00781B94" w:rsidP="00781B94">
      <w:pPr>
        <w:ind w:left="1440" w:hanging="1440"/>
        <w:jc w:val="both"/>
        <w:rPr>
          <w:rFonts w:ascii="Arial" w:hAnsi="Arial" w:cs="Arial"/>
          <w:shd w:val="clear" w:color="auto" w:fill="FFFFFF"/>
        </w:rPr>
      </w:pPr>
      <w:r>
        <w:rPr>
          <w:rFonts w:ascii="Arial" w:hAnsi="Arial" w:cs="Arial"/>
          <w:b/>
          <w:bCs/>
          <w:shd w:val="clear" w:color="auto" w:fill="FFFFFF"/>
        </w:rPr>
        <w:t>22/119</w:t>
      </w:r>
      <w:r>
        <w:rPr>
          <w:rFonts w:ascii="Arial" w:hAnsi="Arial" w:cs="Arial"/>
          <w:b/>
          <w:bCs/>
          <w:shd w:val="clear" w:color="auto" w:fill="FFFFFF"/>
        </w:rPr>
        <w:tab/>
      </w:r>
      <w:r w:rsidRPr="00857780">
        <w:rPr>
          <w:rFonts w:ascii="Arial" w:hAnsi="Arial" w:cs="Arial"/>
          <w:b/>
          <w:bCs/>
          <w:shd w:val="clear" w:color="auto" w:fill="FFFFFF"/>
        </w:rPr>
        <w:t>Draft Public Spaces Protection Order (P</w:t>
      </w:r>
      <w:r>
        <w:rPr>
          <w:rFonts w:ascii="Arial" w:hAnsi="Arial" w:cs="Arial"/>
          <w:b/>
          <w:bCs/>
          <w:shd w:val="clear" w:color="auto" w:fill="FFFFFF"/>
        </w:rPr>
        <w:t>SPO</w:t>
      </w:r>
      <w:r w:rsidRPr="00857780">
        <w:rPr>
          <w:rFonts w:ascii="Arial" w:hAnsi="Arial" w:cs="Arial"/>
          <w:b/>
          <w:bCs/>
          <w:shd w:val="clear" w:color="auto" w:fill="FFFFFF"/>
        </w:rPr>
        <w:t xml:space="preserve">) - Responsible Ownership of Dogs </w:t>
      </w:r>
      <w:r w:rsidR="001D26CE" w:rsidRPr="00857780">
        <w:rPr>
          <w:rFonts w:ascii="Arial" w:hAnsi="Arial" w:cs="Arial"/>
          <w:b/>
          <w:bCs/>
          <w:shd w:val="clear" w:color="auto" w:fill="FFFFFF"/>
        </w:rPr>
        <w:t>and</w:t>
      </w:r>
      <w:r w:rsidRPr="00857780">
        <w:rPr>
          <w:rFonts w:ascii="Arial" w:hAnsi="Arial" w:cs="Arial"/>
          <w:b/>
          <w:bCs/>
          <w:shd w:val="clear" w:color="auto" w:fill="FFFFFF"/>
        </w:rPr>
        <w:t xml:space="preserve"> Prohibition Of Smoking In Certain Places</w:t>
      </w:r>
      <w:r>
        <w:rPr>
          <w:rFonts w:ascii="Arial" w:hAnsi="Arial" w:cs="Arial"/>
          <w:b/>
          <w:bCs/>
          <w:shd w:val="clear" w:color="auto" w:fill="FFFFFF"/>
        </w:rPr>
        <w:t xml:space="preserve">. </w:t>
      </w:r>
      <w:r w:rsidRPr="00857780">
        <w:rPr>
          <w:rFonts w:ascii="Arial" w:hAnsi="Arial" w:cs="Arial"/>
          <w:b/>
          <w:bCs/>
          <w:shd w:val="clear" w:color="auto" w:fill="FFFFFF"/>
        </w:rPr>
        <w:t>Council to decide on access to Pocket Park by dogs</w:t>
      </w:r>
      <w:r>
        <w:rPr>
          <w:rFonts w:ascii="Arial" w:hAnsi="Arial" w:cs="Arial"/>
          <w:b/>
          <w:bCs/>
          <w:shd w:val="clear" w:color="auto" w:fill="FFFFFF"/>
        </w:rPr>
        <w:t>.</w:t>
      </w:r>
      <w:r w:rsidR="00AF585E">
        <w:rPr>
          <w:rFonts w:ascii="Arial" w:hAnsi="Arial" w:cs="Arial"/>
          <w:b/>
          <w:bCs/>
          <w:shd w:val="clear" w:color="auto" w:fill="FFFFFF"/>
        </w:rPr>
        <w:t xml:space="preserve"> </w:t>
      </w:r>
      <w:r w:rsidR="00AF585E">
        <w:rPr>
          <w:rFonts w:ascii="Arial" w:hAnsi="Arial" w:cs="Arial"/>
          <w:shd w:val="clear" w:color="auto" w:fill="FFFFFF"/>
        </w:rPr>
        <w:t xml:space="preserve">The Chairman briefed the Council on the draft PSPO and the Council agreed to continue to review </w:t>
      </w:r>
      <w:r w:rsidR="00FD55A9">
        <w:rPr>
          <w:rFonts w:ascii="Arial" w:hAnsi="Arial" w:cs="Arial"/>
          <w:shd w:val="clear" w:color="auto" w:fill="FFFFFF"/>
        </w:rPr>
        <w:t xml:space="preserve">the policy at future meetings. </w:t>
      </w:r>
    </w:p>
    <w:p w14:paraId="015CFCF0" w14:textId="77777777" w:rsidR="00781B94" w:rsidRDefault="00781B94" w:rsidP="00781B94">
      <w:pPr>
        <w:ind w:left="1440" w:hanging="1440"/>
        <w:jc w:val="both"/>
        <w:rPr>
          <w:rFonts w:ascii="Arial" w:hAnsi="Arial" w:cs="Arial"/>
          <w:b/>
          <w:bCs/>
          <w:shd w:val="clear" w:color="auto" w:fill="FFFFFF"/>
        </w:rPr>
      </w:pPr>
    </w:p>
    <w:p w14:paraId="67602AAC" w14:textId="5509EF92" w:rsidR="00781B94" w:rsidRPr="00CD229E" w:rsidRDefault="00781B94" w:rsidP="00781B94">
      <w:pPr>
        <w:ind w:left="1440" w:hanging="1440"/>
        <w:jc w:val="both"/>
        <w:rPr>
          <w:rFonts w:ascii="Arial" w:hAnsi="Arial" w:cs="Arial"/>
          <w:shd w:val="clear" w:color="auto" w:fill="FFFFFF"/>
        </w:rPr>
      </w:pPr>
      <w:r>
        <w:rPr>
          <w:rFonts w:ascii="Arial" w:hAnsi="Arial" w:cs="Arial"/>
          <w:b/>
          <w:bCs/>
          <w:shd w:val="clear" w:color="auto" w:fill="FFFFFF"/>
        </w:rPr>
        <w:t>22/120</w:t>
      </w:r>
      <w:r>
        <w:rPr>
          <w:rFonts w:ascii="Arial" w:hAnsi="Arial" w:cs="Arial"/>
          <w:b/>
          <w:bCs/>
          <w:shd w:val="clear" w:color="auto" w:fill="FFFFFF"/>
        </w:rPr>
        <w:tab/>
      </w:r>
      <w:r w:rsidRPr="00143AE0">
        <w:rPr>
          <w:rFonts w:ascii="Arial" w:hAnsi="Arial" w:cs="Arial"/>
          <w:b/>
          <w:bCs/>
          <w:shd w:val="clear" w:color="auto" w:fill="FFFFFF"/>
        </w:rPr>
        <w:t xml:space="preserve">Street Lighting – Review of Costs and Options for reduction – </w:t>
      </w:r>
      <w:r w:rsidR="00CD229E">
        <w:rPr>
          <w:rFonts w:ascii="Arial" w:hAnsi="Arial" w:cs="Arial"/>
          <w:shd w:val="clear" w:color="auto" w:fill="FFFFFF"/>
        </w:rPr>
        <w:t xml:space="preserve">the Chairman </w:t>
      </w:r>
      <w:r w:rsidR="00862AC6">
        <w:rPr>
          <w:rFonts w:ascii="Arial" w:hAnsi="Arial" w:cs="Arial"/>
          <w:shd w:val="clear" w:color="auto" w:fill="FFFFFF"/>
        </w:rPr>
        <w:t xml:space="preserve">reported to the Council that </w:t>
      </w:r>
      <w:r w:rsidR="00595546">
        <w:rPr>
          <w:rFonts w:ascii="Arial" w:hAnsi="Arial" w:cs="Arial"/>
          <w:shd w:val="clear" w:color="auto" w:fill="FFFFFF"/>
        </w:rPr>
        <w:t xml:space="preserve">the </w:t>
      </w:r>
      <w:r w:rsidR="007C361B">
        <w:rPr>
          <w:rFonts w:ascii="Arial" w:hAnsi="Arial" w:cs="Arial"/>
          <w:shd w:val="clear" w:color="auto" w:fill="FFFFFF"/>
        </w:rPr>
        <w:t>three-year</w:t>
      </w:r>
      <w:r w:rsidR="00595546">
        <w:rPr>
          <w:rFonts w:ascii="Arial" w:hAnsi="Arial" w:cs="Arial"/>
          <w:shd w:val="clear" w:color="auto" w:fill="FFFFFF"/>
        </w:rPr>
        <w:t xml:space="preserve"> framework contract for electricity supply would expire in 2024. </w:t>
      </w:r>
      <w:r w:rsidR="007C361B">
        <w:rPr>
          <w:rFonts w:ascii="Arial" w:hAnsi="Arial" w:cs="Arial"/>
          <w:shd w:val="clear" w:color="auto" w:fill="FFFFFF"/>
        </w:rPr>
        <w:t>However,</w:t>
      </w:r>
      <w:r w:rsidR="00595546">
        <w:rPr>
          <w:rFonts w:ascii="Arial" w:hAnsi="Arial" w:cs="Arial"/>
          <w:shd w:val="clear" w:color="auto" w:fill="FFFFFF"/>
        </w:rPr>
        <w:t xml:space="preserve"> the current arrangement was fixed until 31 October 2022</w:t>
      </w:r>
      <w:r w:rsidR="007C361B">
        <w:rPr>
          <w:rFonts w:ascii="Arial" w:hAnsi="Arial" w:cs="Arial"/>
          <w:shd w:val="clear" w:color="auto" w:fill="FFFFFF"/>
        </w:rPr>
        <w:t xml:space="preserve"> when the price would be fixed again</w:t>
      </w:r>
      <w:r w:rsidR="009957DA">
        <w:rPr>
          <w:rFonts w:ascii="Arial" w:hAnsi="Arial" w:cs="Arial"/>
          <w:shd w:val="clear" w:color="auto" w:fill="FFFFFF"/>
        </w:rPr>
        <w:t xml:space="preserve"> for a further year</w:t>
      </w:r>
      <w:r w:rsidR="007C361B">
        <w:rPr>
          <w:rFonts w:ascii="Arial" w:hAnsi="Arial" w:cs="Arial"/>
          <w:shd w:val="clear" w:color="auto" w:fill="FFFFFF"/>
        </w:rPr>
        <w:t>. The Government support scheme and transition period is anticipated but the outcome is unknown at this time. The Chairman advised that in anticipation of the price increase he</w:t>
      </w:r>
      <w:r w:rsidR="00595546">
        <w:rPr>
          <w:rFonts w:ascii="Arial" w:hAnsi="Arial" w:cs="Arial"/>
          <w:shd w:val="clear" w:color="auto" w:fill="FFFFFF"/>
        </w:rPr>
        <w:t xml:space="preserve"> had contacted E-ON</w:t>
      </w:r>
      <w:r w:rsidR="007C361B">
        <w:rPr>
          <w:rFonts w:ascii="Arial" w:hAnsi="Arial" w:cs="Arial"/>
          <w:shd w:val="clear" w:color="auto" w:fill="FFFFFF"/>
        </w:rPr>
        <w:t xml:space="preserve">, the </w:t>
      </w:r>
      <w:r w:rsidR="009957DA">
        <w:rPr>
          <w:rFonts w:ascii="Arial" w:hAnsi="Arial" w:cs="Arial"/>
          <w:shd w:val="clear" w:color="auto" w:fill="FFFFFF"/>
        </w:rPr>
        <w:t>Council’s Street</w:t>
      </w:r>
      <w:r w:rsidR="007C361B">
        <w:rPr>
          <w:rFonts w:ascii="Arial" w:hAnsi="Arial" w:cs="Arial"/>
          <w:shd w:val="clear" w:color="auto" w:fill="FFFFFF"/>
        </w:rPr>
        <w:t xml:space="preserve"> light maintenance contractor to request options and prices for alternative street lights to replace the current lanterns or install timer switches.  The Council </w:t>
      </w:r>
      <w:r w:rsidR="009957DA">
        <w:rPr>
          <w:rFonts w:ascii="Arial" w:hAnsi="Arial" w:cs="Arial"/>
          <w:shd w:val="clear" w:color="auto" w:fill="FFFFFF"/>
        </w:rPr>
        <w:t>considered the options but did not think it cost effective at this time to change the street lanterns and proposed that further electricity supply prices be sort as and when available. To report further at the November meeting.</w:t>
      </w:r>
    </w:p>
    <w:p w14:paraId="6F51FE1F" w14:textId="77777777" w:rsidR="00781B94" w:rsidRDefault="00781B94" w:rsidP="00781B94">
      <w:pPr>
        <w:ind w:left="1440" w:hanging="1440"/>
        <w:jc w:val="both"/>
        <w:rPr>
          <w:rFonts w:ascii="Arial" w:hAnsi="Arial" w:cs="Arial"/>
          <w:b/>
          <w:bCs/>
          <w:shd w:val="clear" w:color="auto" w:fill="FFFFFF"/>
        </w:rPr>
      </w:pPr>
    </w:p>
    <w:p w14:paraId="378ED74F" w14:textId="64F5E804" w:rsidR="00781B94" w:rsidRPr="00FD55A9" w:rsidRDefault="00781B94" w:rsidP="00781B94">
      <w:pPr>
        <w:ind w:left="1440" w:hanging="1440"/>
        <w:jc w:val="both"/>
        <w:rPr>
          <w:rFonts w:ascii="Arial" w:hAnsi="Arial" w:cs="Arial"/>
          <w:shd w:val="clear" w:color="auto" w:fill="FFFFFF"/>
        </w:rPr>
      </w:pPr>
      <w:r>
        <w:rPr>
          <w:rFonts w:ascii="Arial" w:hAnsi="Arial" w:cs="Arial"/>
          <w:b/>
          <w:bCs/>
          <w:shd w:val="clear" w:color="auto" w:fill="FFFFFF"/>
        </w:rPr>
        <w:t>22/121</w:t>
      </w:r>
      <w:r>
        <w:rPr>
          <w:rFonts w:ascii="Arial" w:hAnsi="Arial" w:cs="Arial"/>
          <w:b/>
          <w:bCs/>
          <w:shd w:val="clear" w:color="auto" w:fill="FFFFFF"/>
        </w:rPr>
        <w:tab/>
      </w:r>
      <w:r w:rsidRPr="00143AE0">
        <w:rPr>
          <w:rFonts w:ascii="Arial" w:hAnsi="Arial" w:cs="Arial"/>
          <w:b/>
          <w:bCs/>
          <w:shd w:val="clear" w:color="auto" w:fill="FFFFFF"/>
        </w:rPr>
        <w:t>22/088/04 National CALC, Development of policy and processes on Civility</w:t>
      </w:r>
      <w:r w:rsidR="00AF585E">
        <w:rPr>
          <w:rFonts w:ascii="Arial" w:hAnsi="Arial" w:cs="Arial"/>
          <w:b/>
          <w:bCs/>
          <w:shd w:val="clear" w:color="auto" w:fill="FFFFFF"/>
        </w:rPr>
        <w:t xml:space="preserve"> &amp; </w:t>
      </w:r>
      <w:r w:rsidRPr="00143AE0">
        <w:rPr>
          <w:rFonts w:ascii="Arial" w:hAnsi="Arial" w:cs="Arial"/>
          <w:b/>
          <w:bCs/>
          <w:shd w:val="clear" w:color="auto" w:fill="FFFFFF"/>
        </w:rPr>
        <w:t xml:space="preserve">Respect Pledge. </w:t>
      </w:r>
      <w:r w:rsidR="00FD55A9">
        <w:rPr>
          <w:rFonts w:ascii="Arial" w:hAnsi="Arial" w:cs="Arial"/>
          <w:shd w:val="clear" w:color="auto" w:fill="FFFFFF"/>
        </w:rPr>
        <w:t xml:space="preserve">The Council considered the Civility &amp; Respect Pledge Policy however there was insufficient support to take any further action. </w:t>
      </w:r>
    </w:p>
    <w:p w14:paraId="7DE6C8D6" w14:textId="77777777" w:rsidR="00781B94" w:rsidRDefault="00781B94" w:rsidP="00781B94">
      <w:pPr>
        <w:ind w:left="1440" w:hanging="1440"/>
        <w:jc w:val="both"/>
        <w:rPr>
          <w:rFonts w:ascii="Arial" w:hAnsi="Arial" w:cs="Arial"/>
          <w:b/>
          <w:bCs/>
          <w:shd w:val="clear" w:color="auto" w:fill="FFFFFF"/>
        </w:rPr>
      </w:pPr>
    </w:p>
    <w:p w14:paraId="19B3C377" w14:textId="5CD99D38" w:rsidR="00781B94" w:rsidRDefault="00781B94" w:rsidP="00781B94">
      <w:pPr>
        <w:ind w:left="1440" w:hanging="1440"/>
        <w:jc w:val="both"/>
        <w:rPr>
          <w:rFonts w:ascii="Arial" w:hAnsi="Arial" w:cs="Arial"/>
          <w:b/>
          <w:bCs/>
          <w:shd w:val="clear" w:color="auto" w:fill="FFFFFF"/>
        </w:rPr>
      </w:pPr>
      <w:r>
        <w:rPr>
          <w:rFonts w:ascii="Arial" w:hAnsi="Arial" w:cs="Arial"/>
          <w:b/>
          <w:bCs/>
          <w:shd w:val="clear" w:color="auto" w:fill="FFFFFF"/>
        </w:rPr>
        <w:t>22/122</w:t>
      </w:r>
      <w:r>
        <w:rPr>
          <w:rFonts w:ascii="Arial" w:hAnsi="Arial" w:cs="Arial"/>
          <w:b/>
          <w:bCs/>
          <w:shd w:val="clear" w:color="auto" w:fill="FFFFFF"/>
        </w:rPr>
        <w:tab/>
      </w:r>
      <w:r w:rsidRPr="00143AE0">
        <w:rPr>
          <w:rFonts w:ascii="Arial" w:hAnsi="Arial" w:cs="Arial"/>
          <w:b/>
          <w:bCs/>
          <w:shd w:val="clear" w:color="auto" w:fill="FFFFFF"/>
        </w:rPr>
        <w:t xml:space="preserve">22/091 Conflict in Ukraine – </w:t>
      </w:r>
      <w:r w:rsidRPr="00C1724C">
        <w:rPr>
          <w:rFonts w:ascii="Arial" w:hAnsi="Arial" w:cs="Arial"/>
          <w:shd w:val="clear" w:color="auto" w:fill="FFFFFF"/>
        </w:rPr>
        <w:t>Cllr Curtis updat</w:t>
      </w:r>
      <w:r w:rsidR="00176DDC" w:rsidRPr="00C1724C">
        <w:rPr>
          <w:rFonts w:ascii="Arial" w:hAnsi="Arial" w:cs="Arial"/>
          <w:shd w:val="clear" w:color="auto" w:fill="FFFFFF"/>
        </w:rPr>
        <w:t xml:space="preserve">ed the Council that currently there are no Ukraine </w:t>
      </w:r>
      <w:r w:rsidR="00C1724C" w:rsidRPr="00C1724C">
        <w:rPr>
          <w:rFonts w:ascii="Arial" w:hAnsi="Arial" w:cs="Arial"/>
          <w:shd w:val="clear" w:color="auto" w:fill="FFFFFF"/>
        </w:rPr>
        <w:t>family’s</w:t>
      </w:r>
      <w:r w:rsidR="00176DDC" w:rsidRPr="00C1724C">
        <w:rPr>
          <w:rFonts w:ascii="Arial" w:hAnsi="Arial" w:cs="Arial"/>
          <w:shd w:val="clear" w:color="auto" w:fill="FFFFFF"/>
        </w:rPr>
        <w:t xml:space="preserve"> resident </w:t>
      </w:r>
      <w:r w:rsidR="00C1724C">
        <w:rPr>
          <w:rFonts w:ascii="Arial" w:hAnsi="Arial" w:cs="Arial"/>
          <w:shd w:val="clear" w:color="auto" w:fill="FFFFFF"/>
        </w:rPr>
        <w:t>with</w:t>
      </w:r>
      <w:r w:rsidR="00176DDC" w:rsidRPr="00C1724C">
        <w:rPr>
          <w:rFonts w:ascii="Arial" w:hAnsi="Arial" w:cs="Arial"/>
          <w:shd w:val="clear" w:color="auto" w:fill="FFFFFF"/>
        </w:rPr>
        <w:t>in the parish</w:t>
      </w:r>
      <w:r w:rsidR="00176DDC">
        <w:rPr>
          <w:rFonts w:ascii="Arial" w:hAnsi="Arial" w:cs="Arial"/>
          <w:b/>
          <w:bCs/>
          <w:shd w:val="clear" w:color="auto" w:fill="FFFFFF"/>
        </w:rPr>
        <w:t xml:space="preserve">. </w:t>
      </w:r>
    </w:p>
    <w:p w14:paraId="205E5A50" w14:textId="77777777" w:rsidR="00781B94" w:rsidRDefault="00781B94" w:rsidP="00781B94">
      <w:pPr>
        <w:ind w:left="1440" w:hanging="1440"/>
        <w:jc w:val="both"/>
        <w:rPr>
          <w:rFonts w:ascii="Arial" w:hAnsi="Arial" w:cs="Arial"/>
          <w:b/>
          <w:bCs/>
          <w:shd w:val="clear" w:color="auto" w:fill="FFFFFF"/>
        </w:rPr>
      </w:pPr>
    </w:p>
    <w:p w14:paraId="5EBB7DBC" w14:textId="09DADE1F" w:rsidR="00781B94" w:rsidRDefault="00781B94" w:rsidP="00781B94">
      <w:pPr>
        <w:ind w:left="1440" w:hanging="1440"/>
        <w:jc w:val="both"/>
        <w:rPr>
          <w:rFonts w:ascii="Arial" w:hAnsi="Arial" w:cs="Arial"/>
          <w:b/>
          <w:bCs/>
          <w:shd w:val="clear" w:color="auto" w:fill="FFFFFF"/>
        </w:rPr>
      </w:pPr>
      <w:r>
        <w:rPr>
          <w:rFonts w:ascii="Arial" w:hAnsi="Arial" w:cs="Arial"/>
          <w:b/>
          <w:bCs/>
          <w:shd w:val="clear" w:color="auto" w:fill="FFFFFF"/>
        </w:rPr>
        <w:t>22/123</w:t>
      </w:r>
      <w:r>
        <w:rPr>
          <w:rFonts w:ascii="Arial" w:hAnsi="Arial" w:cs="Arial"/>
          <w:b/>
          <w:bCs/>
          <w:shd w:val="clear" w:color="auto" w:fill="FFFFFF"/>
        </w:rPr>
        <w:tab/>
      </w:r>
      <w:r w:rsidRPr="00143AE0">
        <w:rPr>
          <w:rFonts w:ascii="Arial" w:hAnsi="Arial" w:cs="Arial"/>
          <w:b/>
          <w:bCs/>
          <w:shd w:val="clear" w:color="auto" w:fill="FFFFFF"/>
        </w:rPr>
        <w:t xml:space="preserve">Renewal of Insurance – Review of Policy Requirements – </w:t>
      </w:r>
      <w:r w:rsidRPr="00C1724C">
        <w:rPr>
          <w:rFonts w:ascii="Arial" w:hAnsi="Arial" w:cs="Arial"/>
          <w:shd w:val="clear" w:color="auto" w:fill="FFFFFF"/>
        </w:rPr>
        <w:t>Cllr Curtis</w:t>
      </w:r>
      <w:r w:rsidR="00C1724C">
        <w:rPr>
          <w:rFonts w:ascii="Arial" w:hAnsi="Arial" w:cs="Arial"/>
          <w:shd w:val="clear" w:color="auto" w:fill="FFFFFF"/>
        </w:rPr>
        <w:t xml:space="preserve"> raised an issue concerning the requirements set out in the Council’s insurance policy relating to the regularity of the inspection of the play equipment.  The Council discussed the current arrangements of a monthly inspection and agreed that this was sufficient. </w:t>
      </w:r>
    </w:p>
    <w:p w14:paraId="59D38ADC" w14:textId="77777777" w:rsidR="00781B94" w:rsidRDefault="00781B94" w:rsidP="00781B94">
      <w:pPr>
        <w:ind w:left="1440" w:hanging="1440"/>
        <w:jc w:val="both"/>
        <w:rPr>
          <w:rFonts w:ascii="Arial" w:hAnsi="Arial" w:cs="Arial"/>
          <w:b/>
        </w:rPr>
      </w:pPr>
    </w:p>
    <w:p w14:paraId="2382F38A" w14:textId="4DA4B226" w:rsidR="00781B94" w:rsidRPr="00176DDC" w:rsidRDefault="00781B94" w:rsidP="00781B94">
      <w:pPr>
        <w:jc w:val="both"/>
        <w:rPr>
          <w:rFonts w:ascii="Arial" w:hAnsi="Arial" w:cs="Arial"/>
          <w:bCs/>
        </w:rPr>
      </w:pPr>
      <w:r>
        <w:rPr>
          <w:rFonts w:ascii="Arial" w:hAnsi="Arial" w:cs="Arial"/>
          <w:b/>
        </w:rPr>
        <w:t>22/124</w:t>
      </w:r>
      <w:r>
        <w:rPr>
          <w:rFonts w:ascii="Arial" w:hAnsi="Arial" w:cs="Arial"/>
          <w:b/>
        </w:rPr>
        <w:tab/>
      </w:r>
      <w:r>
        <w:rPr>
          <w:rFonts w:ascii="Arial" w:hAnsi="Arial" w:cs="Arial"/>
          <w:b/>
        </w:rPr>
        <w:tab/>
      </w:r>
      <w:r w:rsidRPr="00BF2D56">
        <w:rPr>
          <w:rFonts w:ascii="Arial" w:hAnsi="Arial" w:cs="Arial"/>
          <w:b/>
        </w:rPr>
        <w:t>Date of Next Meeting Wednesday</w:t>
      </w:r>
      <w:r>
        <w:rPr>
          <w:rFonts w:ascii="Arial" w:hAnsi="Arial" w:cs="Arial"/>
          <w:b/>
        </w:rPr>
        <w:t xml:space="preserve"> 16 November 2022 at 7.30 pm</w:t>
      </w:r>
      <w:r w:rsidRPr="00BF2D56">
        <w:rPr>
          <w:rFonts w:ascii="Arial" w:hAnsi="Arial" w:cs="Arial"/>
          <w:b/>
        </w:rPr>
        <w:t>.</w:t>
      </w:r>
      <w:r w:rsidR="00176DDC">
        <w:rPr>
          <w:rFonts w:ascii="Arial" w:hAnsi="Arial" w:cs="Arial"/>
          <w:b/>
        </w:rPr>
        <w:t xml:space="preserve"> </w:t>
      </w:r>
      <w:r w:rsidR="00176DDC">
        <w:rPr>
          <w:rFonts w:ascii="Arial" w:hAnsi="Arial" w:cs="Arial"/>
          <w:bCs/>
        </w:rPr>
        <w:t xml:space="preserve">Noted by the </w:t>
      </w:r>
      <w:r w:rsidR="00C1724C">
        <w:rPr>
          <w:rFonts w:ascii="Arial" w:hAnsi="Arial" w:cs="Arial"/>
          <w:bCs/>
        </w:rPr>
        <w:t>Council.</w:t>
      </w:r>
      <w:r w:rsidR="00176DDC">
        <w:rPr>
          <w:rFonts w:ascii="Arial" w:hAnsi="Arial" w:cs="Arial"/>
          <w:bCs/>
        </w:rPr>
        <w:t xml:space="preserve"> </w:t>
      </w:r>
    </w:p>
    <w:p w14:paraId="71C5B1E6" w14:textId="77777777" w:rsidR="00781B94" w:rsidRDefault="00781B94" w:rsidP="00781B94">
      <w:pPr>
        <w:jc w:val="both"/>
        <w:rPr>
          <w:rFonts w:ascii="Arial" w:hAnsi="Arial" w:cs="Arial"/>
          <w:b/>
        </w:rPr>
      </w:pPr>
    </w:p>
    <w:p w14:paraId="4846AA4F" w14:textId="66B89266" w:rsidR="00781B94" w:rsidRPr="00176DDC" w:rsidRDefault="00781B94" w:rsidP="00781B94">
      <w:pPr>
        <w:jc w:val="both"/>
        <w:rPr>
          <w:rFonts w:ascii="Arial" w:hAnsi="Arial" w:cs="Arial"/>
          <w:bCs/>
          <w:sz w:val="18"/>
          <w:szCs w:val="18"/>
        </w:rPr>
      </w:pPr>
      <w:r>
        <w:rPr>
          <w:rFonts w:ascii="Arial" w:hAnsi="Arial" w:cs="Arial"/>
          <w:b/>
        </w:rPr>
        <w:t>22/125</w:t>
      </w:r>
      <w:r>
        <w:rPr>
          <w:rFonts w:ascii="Arial" w:hAnsi="Arial" w:cs="Arial"/>
          <w:b/>
        </w:rPr>
        <w:tab/>
      </w:r>
      <w:r>
        <w:rPr>
          <w:rFonts w:ascii="Arial" w:hAnsi="Arial" w:cs="Arial"/>
          <w:b/>
        </w:rPr>
        <w:tab/>
        <w:t xml:space="preserve">Close </w:t>
      </w:r>
      <w:r w:rsidR="00176DDC">
        <w:rPr>
          <w:rFonts w:ascii="Arial" w:hAnsi="Arial" w:cs="Arial"/>
          <w:b/>
        </w:rPr>
        <w:t xml:space="preserve">– </w:t>
      </w:r>
      <w:r w:rsidR="00176DDC" w:rsidRPr="00176DDC">
        <w:rPr>
          <w:rFonts w:ascii="Arial" w:hAnsi="Arial" w:cs="Arial"/>
          <w:bCs/>
        </w:rPr>
        <w:t>the meeting closed at 9.05 pm.</w:t>
      </w:r>
    </w:p>
    <w:p w14:paraId="5A0065F3" w14:textId="77777777" w:rsidR="00781B94" w:rsidRPr="00176DDC" w:rsidRDefault="00781B94" w:rsidP="00781B94">
      <w:pPr>
        <w:jc w:val="both"/>
        <w:rPr>
          <w:rFonts w:ascii="Arial" w:hAnsi="Arial" w:cs="Arial"/>
          <w:bCs/>
        </w:rPr>
      </w:pPr>
    </w:p>
    <w:p w14:paraId="3798E8E1" w14:textId="002ADC47" w:rsidR="00DD6457" w:rsidRPr="00DD6457" w:rsidRDefault="00DD6457" w:rsidP="00DD6457">
      <w:pPr>
        <w:rPr>
          <w:rFonts w:ascii="Arial" w:hAnsi="Arial" w:cs="Arial"/>
        </w:rPr>
      </w:pPr>
    </w:p>
    <w:p w14:paraId="07514FC9" w14:textId="556E8A24" w:rsidR="00DD6457" w:rsidRPr="00781B94" w:rsidRDefault="00DD6457" w:rsidP="00DD6457">
      <w:pPr>
        <w:rPr>
          <w:rFonts w:ascii="Arial" w:hAnsi="Arial" w:cs="Arial"/>
          <w:b/>
          <w:bCs/>
        </w:rPr>
      </w:pPr>
    </w:p>
    <w:p w14:paraId="0CB6712C" w14:textId="3B82A50F" w:rsidR="00DD6457" w:rsidRPr="00781B94" w:rsidRDefault="00781B94" w:rsidP="00DD6457">
      <w:pPr>
        <w:rPr>
          <w:rFonts w:ascii="Arial" w:hAnsi="Arial" w:cs="Arial"/>
          <w:b/>
          <w:bCs/>
        </w:rPr>
      </w:pPr>
      <w:r w:rsidRPr="00781B94">
        <w:rPr>
          <w:rFonts w:ascii="Arial" w:hAnsi="Arial" w:cs="Arial"/>
          <w:b/>
          <w:bCs/>
        </w:rPr>
        <w:t>Signed by:</w:t>
      </w:r>
      <w:r w:rsidRPr="00781B94">
        <w:rPr>
          <w:rFonts w:ascii="Arial" w:hAnsi="Arial" w:cs="Arial"/>
          <w:b/>
          <w:bCs/>
        </w:rPr>
        <w:tab/>
      </w:r>
      <w:r w:rsidRPr="00781B94">
        <w:rPr>
          <w:rFonts w:ascii="Arial" w:hAnsi="Arial" w:cs="Arial"/>
          <w:b/>
          <w:bCs/>
        </w:rPr>
        <w:tab/>
      </w:r>
      <w:r w:rsidRPr="00781B94">
        <w:rPr>
          <w:rFonts w:ascii="Arial" w:hAnsi="Arial" w:cs="Arial"/>
          <w:b/>
          <w:bCs/>
        </w:rPr>
        <w:tab/>
      </w:r>
      <w:r w:rsidRPr="00781B94">
        <w:rPr>
          <w:rFonts w:ascii="Arial" w:hAnsi="Arial" w:cs="Arial"/>
          <w:b/>
          <w:bCs/>
        </w:rPr>
        <w:tab/>
      </w:r>
      <w:r w:rsidRPr="00781B94">
        <w:rPr>
          <w:rFonts w:ascii="Arial" w:hAnsi="Arial" w:cs="Arial"/>
          <w:b/>
          <w:bCs/>
        </w:rPr>
        <w:tab/>
      </w:r>
      <w:r w:rsidRPr="00781B94">
        <w:rPr>
          <w:rFonts w:ascii="Arial" w:hAnsi="Arial" w:cs="Arial"/>
          <w:b/>
          <w:bCs/>
        </w:rPr>
        <w:tab/>
      </w:r>
      <w:r w:rsidRPr="00781B94">
        <w:rPr>
          <w:rFonts w:ascii="Arial" w:hAnsi="Arial" w:cs="Arial"/>
          <w:b/>
          <w:bCs/>
        </w:rPr>
        <w:tab/>
        <w:t>Date:</w:t>
      </w:r>
    </w:p>
    <w:p w14:paraId="1E0311B5" w14:textId="76CB1DC0" w:rsidR="00781B94" w:rsidRPr="00781B94" w:rsidRDefault="00781B94" w:rsidP="00DD6457">
      <w:pPr>
        <w:rPr>
          <w:rFonts w:ascii="Arial" w:hAnsi="Arial" w:cs="Arial"/>
          <w:b/>
          <w:bCs/>
        </w:rPr>
      </w:pPr>
    </w:p>
    <w:p w14:paraId="69413626" w14:textId="27B896B0" w:rsidR="00781B94" w:rsidRPr="00781B94" w:rsidRDefault="00781B94" w:rsidP="00DD6457">
      <w:pPr>
        <w:rPr>
          <w:rFonts w:ascii="Arial" w:hAnsi="Arial" w:cs="Arial"/>
          <w:b/>
          <w:bCs/>
        </w:rPr>
      </w:pPr>
      <w:r w:rsidRPr="00781B94">
        <w:rPr>
          <w:rFonts w:ascii="Arial" w:hAnsi="Arial" w:cs="Arial"/>
          <w:b/>
          <w:bCs/>
        </w:rPr>
        <w:t>Chairman</w:t>
      </w:r>
    </w:p>
    <w:p w14:paraId="48CF0579" w14:textId="4911C275" w:rsidR="00DD6457" w:rsidRDefault="00DD6457" w:rsidP="00DD6457">
      <w:pPr>
        <w:rPr>
          <w:rFonts w:ascii="Arial" w:hAnsi="Arial" w:cs="Arial"/>
          <w:b/>
        </w:rPr>
      </w:pPr>
    </w:p>
    <w:sectPr w:rsidR="00DD6457" w:rsidSect="002831B7">
      <w:footerReference w:type="default" r:id="rId10"/>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7DA2" w14:textId="77777777" w:rsidR="004D76C6" w:rsidRDefault="004D76C6" w:rsidP="005C6D16">
      <w:r>
        <w:separator/>
      </w:r>
    </w:p>
  </w:endnote>
  <w:endnote w:type="continuationSeparator" w:id="0">
    <w:p w14:paraId="09124C91" w14:textId="77777777" w:rsidR="004D76C6" w:rsidRDefault="004D76C6" w:rsidP="005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E8BB" w14:textId="77777777" w:rsidR="005C6D16" w:rsidRDefault="005C6D16">
    <w:pPr>
      <w:pStyle w:val="Footer"/>
    </w:pPr>
  </w:p>
  <w:p w14:paraId="7C6C36E8" w14:textId="77777777" w:rsidR="005C6D16" w:rsidRPr="005C6D16" w:rsidRDefault="005C6D16" w:rsidP="005C6D16">
    <w:pPr>
      <w:pStyle w:val="Footer"/>
      <w:jc w:val="center"/>
      <w:rPr>
        <w:i/>
      </w:rPr>
    </w:pPr>
    <w:r>
      <w:rPr>
        <w:i/>
      </w:rPr>
      <w:t xml:space="preserve">Please note this is a public meeting </w:t>
    </w:r>
    <w:r w:rsidR="001A3FA3">
      <w:rPr>
        <w:i/>
      </w:rPr>
      <w:t>and</w:t>
    </w:r>
    <w:r>
      <w:rPr>
        <w:i/>
      </w:rPr>
      <w:t xml:space="preserve"> you may be filmed, recorded and published.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EB39" w14:textId="77777777" w:rsidR="004D76C6" w:rsidRDefault="004D76C6" w:rsidP="005C6D16">
      <w:r>
        <w:separator/>
      </w:r>
    </w:p>
  </w:footnote>
  <w:footnote w:type="continuationSeparator" w:id="0">
    <w:p w14:paraId="26ABF052" w14:textId="77777777" w:rsidR="004D76C6" w:rsidRDefault="004D76C6" w:rsidP="005C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9D5"/>
    <w:multiLevelType w:val="hybridMultilevel"/>
    <w:tmpl w:val="67B02100"/>
    <w:lvl w:ilvl="0" w:tplc="F05C88CC">
      <w:start w:val="1"/>
      <w:numFmt w:val="upperLetter"/>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1B7D4C08"/>
    <w:multiLevelType w:val="hybridMultilevel"/>
    <w:tmpl w:val="6DACBE9E"/>
    <w:lvl w:ilvl="0" w:tplc="782EF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57CDB"/>
    <w:multiLevelType w:val="hybridMultilevel"/>
    <w:tmpl w:val="D99CCB4C"/>
    <w:lvl w:ilvl="0" w:tplc="5C6C073C">
      <w:start w:val="1"/>
      <w:numFmt w:val="lowerLetter"/>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0885510">
    <w:abstractNumId w:val="1"/>
  </w:num>
  <w:num w:numId="2" w16cid:durableId="2126922370">
    <w:abstractNumId w:val="2"/>
  </w:num>
  <w:num w:numId="3" w16cid:durableId="154791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6"/>
    <w:rsid w:val="00003F97"/>
    <w:rsid w:val="000128E8"/>
    <w:rsid w:val="00022AD0"/>
    <w:rsid w:val="000244A1"/>
    <w:rsid w:val="00033D44"/>
    <w:rsid w:val="00040256"/>
    <w:rsid w:val="00041287"/>
    <w:rsid w:val="000435AA"/>
    <w:rsid w:val="00046D56"/>
    <w:rsid w:val="00050A57"/>
    <w:rsid w:val="0005261A"/>
    <w:rsid w:val="00052697"/>
    <w:rsid w:val="00055505"/>
    <w:rsid w:val="00055C22"/>
    <w:rsid w:val="00057552"/>
    <w:rsid w:val="00060FCC"/>
    <w:rsid w:val="0006105C"/>
    <w:rsid w:val="000610A6"/>
    <w:rsid w:val="00061B0E"/>
    <w:rsid w:val="00062394"/>
    <w:rsid w:val="00072B64"/>
    <w:rsid w:val="000760DB"/>
    <w:rsid w:val="00077471"/>
    <w:rsid w:val="00086BF4"/>
    <w:rsid w:val="00087734"/>
    <w:rsid w:val="00087AE4"/>
    <w:rsid w:val="00090D99"/>
    <w:rsid w:val="00091AD5"/>
    <w:rsid w:val="00091F73"/>
    <w:rsid w:val="00095AC3"/>
    <w:rsid w:val="000A326D"/>
    <w:rsid w:val="000A6CA4"/>
    <w:rsid w:val="000B40F8"/>
    <w:rsid w:val="000D2D89"/>
    <w:rsid w:val="000D394C"/>
    <w:rsid w:val="000D5C13"/>
    <w:rsid w:val="000D70DF"/>
    <w:rsid w:val="000F6BC0"/>
    <w:rsid w:val="000F7676"/>
    <w:rsid w:val="0010314F"/>
    <w:rsid w:val="00103831"/>
    <w:rsid w:val="0010783E"/>
    <w:rsid w:val="00107FA8"/>
    <w:rsid w:val="00111391"/>
    <w:rsid w:val="001122B7"/>
    <w:rsid w:val="001211DF"/>
    <w:rsid w:val="001216FC"/>
    <w:rsid w:val="00126C9B"/>
    <w:rsid w:val="001321A9"/>
    <w:rsid w:val="00132EF8"/>
    <w:rsid w:val="0013714E"/>
    <w:rsid w:val="00140E1A"/>
    <w:rsid w:val="001534BF"/>
    <w:rsid w:val="00154932"/>
    <w:rsid w:val="00164C92"/>
    <w:rsid w:val="001729DD"/>
    <w:rsid w:val="00173C54"/>
    <w:rsid w:val="00176C93"/>
    <w:rsid w:val="00176DDC"/>
    <w:rsid w:val="00184F04"/>
    <w:rsid w:val="00193B01"/>
    <w:rsid w:val="001940D4"/>
    <w:rsid w:val="0019652B"/>
    <w:rsid w:val="001A2AE1"/>
    <w:rsid w:val="001A2BDB"/>
    <w:rsid w:val="001A38EB"/>
    <w:rsid w:val="001A3FA3"/>
    <w:rsid w:val="001A4DFD"/>
    <w:rsid w:val="001A5E33"/>
    <w:rsid w:val="001A6648"/>
    <w:rsid w:val="001C16BE"/>
    <w:rsid w:val="001C30C1"/>
    <w:rsid w:val="001C4C81"/>
    <w:rsid w:val="001C6089"/>
    <w:rsid w:val="001D04C0"/>
    <w:rsid w:val="001D26CE"/>
    <w:rsid w:val="001E370C"/>
    <w:rsid w:val="001E4A47"/>
    <w:rsid w:val="001F4D11"/>
    <w:rsid w:val="001F4F43"/>
    <w:rsid w:val="002039AE"/>
    <w:rsid w:val="00203D7E"/>
    <w:rsid w:val="0021096D"/>
    <w:rsid w:val="002109A7"/>
    <w:rsid w:val="00212780"/>
    <w:rsid w:val="0021667C"/>
    <w:rsid w:val="00220C83"/>
    <w:rsid w:val="00223A1E"/>
    <w:rsid w:val="002343A5"/>
    <w:rsid w:val="002354C2"/>
    <w:rsid w:val="002376A9"/>
    <w:rsid w:val="00252049"/>
    <w:rsid w:val="0025351F"/>
    <w:rsid w:val="00260CC7"/>
    <w:rsid w:val="002661B5"/>
    <w:rsid w:val="00274FFC"/>
    <w:rsid w:val="002831B7"/>
    <w:rsid w:val="00294547"/>
    <w:rsid w:val="002A00CF"/>
    <w:rsid w:val="002A210F"/>
    <w:rsid w:val="002A7F25"/>
    <w:rsid w:val="002B0E40"/>
    <w:rsid w:val="002B1030"/>
    <w:rsid w:val="002B5067"/>
    <w:rsid w:val="002B7813"/>
    <w:rsid w:val="002C0186"/>
    <w:rsid w:val="002C0D60"/>
    <w:rsid w:val="002C289F"/>
    <w:rsid w:val="002C3939"/>
    <w:rsid w:val="002C4AAA"/>
    <w:rsid w:val="002C66C3"/>
    <w:rsid w:val="002D0B91"/>
    <w:rsid w:val="002D2277"/>
    <w:rsid w:val="002D3193"/>
    <w:rsid w:val="002D4C5C"/>
    <w:rsid w:val="002E5800"/>
    <w:rsid w:val="002F0F74"/>
    <w:rsid w:val="002F522B"/>
    <w:rsid w:val="002F67B3"/>
    <w:rsid w:val="00301618"/>
    <w:rsid w:val="003066C7"/>
    <w:rsid w:val="00307FBE"/>
    <w:rsid w:val="00320A95"/>
    <w:rsid w:val="00337205"/>
    <w:rsid w:val="003460F1"/>
    <w:rsid w:val="00347BF6"/>
    <w:rsid w:val="00351AD6"/>
    <w:rsid w:val="003535BE"/>
    <w:rsid w:val="003658DE"/>
    <w:rsid w:val="00366F64"/>
    <w:rsid w:val="00367DAB"/>
    <w:rsid w:val="00375272"/>
    <w:rsid w:val="003758BB"/>
    <w:rsid w:val="00376AF4"/>
    <w:rsid w:val="00376D95"/>
    <w:rsid w:val="0038177C"/>
    <w:rsid w:val="003834E3"/>
    <w:rsid w:val="00385CBB"/>
    <w:rsid w:val="003875AD"/>
    <w:rsid w:val="00387FF8"/>
    <w:rsid w:val="00390D0E"/>
    <w:rsid w:val="003917D1"/>
    <w:rsid w:val="00392CF9"/>
    <w:rsid w:val="00393934"/>
    <w:rsid w:val="00393C46"/>
    <w:rsid w:val="00395E2D"/>
    <w:rsid w:val="00397695"/>
    <w:rsid w:val="003A14CC"/>
    <w:rsid w:val="003A32DC"/>
    <w:rsid w:val="003A592D"/>
    <w:rsid w:val="003B5F3A"/>
    <w:rsid w:val="003D731E"/>
    <w:rsid w:val="003E052B"/>
    <w:rsid w:val="003E3067"/>
    <w:rsid w:val="003F4D6C"/>
    <w:rsid w:val="003F7E3F"/>
    <w:rsid w:val="00402543"/>
    <w:rsid w:val="00402878"/>
    <w:rsid w:val="004029AC"/>
    <w:rsid w:val="00412FA6"/>
    <w:rsid w:val="00416E4B"/>
    <w:rsid w:val="00420564"/>
    <w:rsid w:val="00421D05"/>
    <w:rsid w:val="004241D1"/>
    <w:rsid w:val="00445B4C"/>
    <w:rsid w:val="00452491"/>
    <w:rsid w:val="004557B0"/>
    <w:rsid w:val="00456ECC"/>
    <w:rsid w:val="0046232B"/>
    <w:rsid w:val="00465D97"/>
    <w:rsid w:val="0046630A"/>
    <w:rsid w:val="004668DE"/>
    <w:rsid w:val="00467EAA"/>
    <w:rsid w:val="00471F9E"/>
    <w:rsid w:val="00477A3F"/>
    <w:rsid w:val="00480F74"/>
    <w:rsid w:val="00481462"/>
    <w:rsid w:val="00483267"/>
    <w:rsid w:val="00486B9B"/>
    <w:rsid w:val="00492753"/>
    <w:rsid w:val="004952FE"/>
    <w:rsid w:val="00495CD0"/>
    <w:rsid w:val="00496A35"/>
    <w:rsid w:val="004A2100"/>
    <w:rsid w:val="004A3241"/>
    <w:rsid w:val="004A3969"/>
    <w:rsid w:val="004A43D2"/>
    <w:rsid w:val="004A4E3D"/>
    <w:rsid w:val="004A5CED"/>
    <w:rsid w:val="004A5F6A"/>
    <w:rsid w:val="004B3FEF"/>
    <w:rsid w:val="004B63E5"/>
    <w:rsid w:val="004C0ABA"/>
    <w:rsid w:val="004C3BF5"/>
    <w:rsid w:val="004C772D"/>
    <w:rsid w:val="004D0D87"/>
    <w:rsid w:val="004D143B"/>
    <w:rsid w:val="004D2894"/>
    <w:rsid w:val="004D6352"/>
    <w:rsid w:val="004D6FD7"/>
    <w:rsid w:val="004D76C6"/>
    <w:rsid w:val="004E06A5"/>
    <w:rsid w:val="004E22C3"/>
    <w:rsid w:val="004E3676"/>
    <w:rsid w:val="004F3B55"/>
    <w:rsid w:val="004F6E45"/>
    <w:rsid w:val="004F75D1"/>
    <w:rsid w:val="005061EA"/>
    <w:rsid w:val="00510D25"/>
    <w:rsid w:val="005165C6"/>
    <w:rsid w:val="00523706"/>
    <w:rsid w:val="00526028"/>
    <w:rsid w:val="005441B3"/>
    <w:rsid w:val="00544217"/>
    <w:rsid w:val="00550978"/>
    <w:rsid w:val="0055717E"/>
    <w:rsid w:val="0055729F"/>
    <w:rsid w:val="00560342"/>
    <w:rsid w:val="00563C90"/>
    <w:rsid w:val="0056521A"/>
    <w:rsid w:val="005758BA"/>
    <w:rsid w:val="00587692"/>
    <w:rsid w:val="00587BF7"/>
    <w:rsid w:val="00595546"/>
    <w:rsid w:val="005965B6"/>
    <w:rsid w:val="005A4540"/>
    <w:rsid w:val="005A57B9"/>
    <w:rsid w:val="005A63FB"/>
    <w:rsid w:val="005B0851"/>
    <w:rsid w:val="005B3096"/>
    <w:rsid w:val="005B7158"/>
    <w:rsid w:val="005C5B93"/>
    <w:rsid w:val="005C6D16"/>
    <w:rsid w:val="005D0563"/>
    <w:rsid w:val="005D0C0F"/>
    <w:rsid w:val="005D5D15"/>
    <w:rsid w:val="005D73C2"/>
    <w:rsid w:val="005E1393"/>
    <w:rsid w:val="005E3D13"/>
    <w:rsid w:val="005F2296"/>
    <w:rsid w:val="005F29FC"/>
    <w:rsid w:val="005F53DB"/>
    <w:rsid w:val="005F6D16"/>
    <w:rsid w:val="00602FF4"/>
    <w:rsid w:val="00610D0F"/>
    <w:rsid w:val="00612960"/>
    <w:rsid w:val="00613BBE"/>
    <w:rsid w:val="006200D7"/>
    <w:rsid w:val="006217AC"/>
    <w:rsid w:val="006267E7"/>
    <w:rsid w:val="0062692A"/>
    <w:rsid w:val="00637FE8"/>
    <w:rsid w:val="00641A23"/>
    <w:rsid w:val="00642630"/>
    <w:rsid w:val="0064622B"/>
    <w:rsid w:val="006468A6"/>
    <w:rsid w:val="00646F56"/>
    <w:rsid w:val="00651B3D"/>
    <w:rsid w:val="006549C8"/>
    <w:rsid w:val="006550A8"/>
    <w:rsid w:val="0065717E"/>
    <w:rsid w:val="006600ED"/>
    <w:rsid w:val="00660BD0"/>
    <w:rsid w:val="006711B3"/>
    <w:rsid w:val="0068236F"/>
    <w:rsid w:val="006828E0"/>
    <w:rsid w:val="006833DB"/>
    <w:rsid w:val="00684217"/>
    <w:rsid w:val="0068481F"/>
    <w:rsid w:val="00686B25"/>
    <w:rsid w:val="00692107"/>
    <w:rsid w:val="00693234"/>
    <w:rsid w:val="00693DA9"/>
    <w:rsid w:val="006A1DEB"/>
    <w:rsid w:val="006A210D"/>
    <w:rsid w:val="006A3B46"/>
    <w:rsid w:val="006B0990"/>
    <w:rsid w:val="006B2D80"/>
    <w:rsid w:val="006C13D8"/>
    <w:rsid w:val="006C27C2"/>
    <w:rsid w:val="006C402A"/>
    <w:rsid w:val="006C48DE"/>
    <w:rsid w:val="006C4CA6"/>
    <w:rsid w:val="006E0DF7"/>
    <w:rsid w:val="006E483A"/>
    <w:rsid w:val="006F5522"/>
    <w:rsid w:val="006F5BDE"/>
    <w:rsid w:val="006F739C"/>
    <w:rsid w:val="0070007E"/>
    <w:rsid w:val="007023EC"/>
    <w:rsid w:val="007030CA"/>
    <w:rsid w:val="00704980"/>
    <w:rsid w:val="0071432F"/>
    <w:rsid w:val="007161C7"/>
    <w:rsid w:val="0072291A"/>
    <w:rsid w:val="007249ED"/>
    <w:rsid w:val="00725F9C"/>
    <w:rsid w:val="0072731D"/>
    <w:rsid w:val="0073035C"/>
    <w:rsid w:val="00744808"/>
    <w:rsid w:val="00750AA9"/>
    <w:rsid w:val="00750BA4"/>
    <w:rsid w:val="007532B9"/>
    <w:rsid w:val="00754583"/>
    <w:rsid w:val="007555D6"/>
    <w:rsid w:val="00755C44"/>
    <w:rsid w:val="0075748D"/>
    <w:rsid w:val="00766DA3"/>
    <w:rsid w:val="0077481D"/>
    <w:rsid w:val="007751D9"/>
    <w:rsid w:val="007779BC"/>
    <w:rsid w:val="00780042"/>
    <w:rsid w:val="00781B94"/>
    <w:rsid w:val="00782A3C"/>
    <w:rsid w:val="007872AA"/>
    <w:rsid w:val="00787C16"/>
    <w:rsid w:val="007A376F"/>
    <w:rsid w:val="007B56C4"/>
    <w:rsid w:val="007C1501"/>
    <w:rsid w:val="007C361B"/>
    <w:rsid w:val="007C58EE"/>
    <w:rsid w:val="007C6C6C"/>
    <w:rsid w:val="007D44F3"/>
    <w:rsid w:val="007D67D0"/>
    <w:rsid w:val="007E092F"/>
    <w:rsid w:val="007E4878"/>
    <w:rsid w:val="007F3487"/>
    <w:rsid w:val="00803F50"/>
    <w:rsid w:val="00804526"/>
    <w:rsid w:val="008047D2"/>
    <w:rsid w:val="00820647"/>
    <w:rsid w:val="00822D73"/>
    <w:rsid w:val="00824F80"/>
    <w:rsid w:val="00832A08"/>
    <w:rsid w:val="00833D32"/>
    <w:rsid w:val="00837C5C"/>
    <w:rsid w:val="00844628"/>
    <w:rsid w:val="0084501B"/>
    <w:rsid w:val="008461C3"/>
    <w:rsid w:val="008500E4"/>
    <w:rsid w:val="0085503D"/>
    <w:rsid w:val="00856DD2"/>
    <w:rsid w:val="008576A4"/>
    <w:rsid w:val="00862AC6"/>
    <w:rsid w:val="0086408D"/>
    <w:rsid w:val="008700D2"/>
    <w:rsid w:val="0087196C"/>
    <w:rsid w:val="0087456F"/>
    <w:rsid w:val="00876FDF"/>
    <w:rsid w:val="0087794F"/>
    <w:rsid w:val="00880152"/>
    <w:rsid w:val="00887A81"/>
    <w:rsid w:val="00890EB1"/>
    <w:rsid w:val="00891522"/>
    <w:rsid w:val="0089332B"/>
    <w:rsid w:val="008939F8"/>
    <w:rsid w:val="00896AF1"/>
    <w:rsid w:val="00897DBD"/>
    <w:rsid w:val="008A0807"/>
    <w:rsid w:val="008A6338"/>
    <w:rsid w:val="008B2693"/>
    <w:rsid w:val="008B2F65"/>
    <w:rsid w:val="008D4E88"/>
    <w:rsid w:val="008D51A9"/>
    <w:rsid w:val="008E3324"/>
    <w:rsid w:val="008E371B"/>
    <w:rsid w:val="008F1C20"/>
    <w:rsid w:val="008F27AF"/>
    <w:rsid w:val="008F5BD1"/>
    <w:rsid w:val="00907224"/>
    <w:rsid w:val="00914065"/>
    <w:rsid w:val="00914D12"/>
    <w:rsid w:val="009170AB"/>
    <w:rsid w:val="00920D94"/>
    <w:rsid w:val="0092129C"/>
    <w:rsid w:val="00930084"/>
    <w:rsid w:val="00930871"/>
    <w:rsid w:val="00932E11"/>
    <w:rsid w:val="00934E2F"/>
    <w:rsid w:val="00935DE1"/>
    <w:rsid w:val="00942AFE"/>
    <w:rsid w:val="00954A0E"/>
    <w:rsid w:val="00970721"/>
    <w:rsid w:val="00971CB2"/>
    <w:rsid w:val="009851D1"/>
    <w:rsid w:val="00987A02"/>
    <w:rsid w:val="009957DA"/>
    <w:rsid w:val="009A1410"/>
    <w:rsid w:val="009A3B3D"/>
    <w:rsid w:val="009B1290"/>
    <w:rsid w:val="009B2866"/>
    <w:rsid w:val="009B4C75"/>
    <w:rsid w:val="009C14D4"/>
    <w:rsid w:val="009C5802"/>
    <w:rsid w:val="009C5FA5"/>
    <w:rsid w:val="009C7563"/>
    <w:rsid w:val="009D0C7C"/>
    <w:rsid w:val="009D14B5"/>
    <w:rsid w:val="009E0146"/>
    <w:rsid w:val="009E330F"/>
    <w:rsid w:val="009E4EC5"/>
    <w:rsid w:val="009E5F8D"/>
    <w:rsid w:val="009F2E67"/>
    <w:rsid w:val="009F70D6"/>
    <w:rsid w:val="009F7D34"/>
    <w:rsid w:val="00A0094F"/>
    <w:rsid w:val="00A05F8F"/>
    <w:rsid w:val="00A15747"/>
    <w:rsid w:val="00A15CD8"/>
    <w:rsid w:val="00A15EC1"/>
    <w:rsid w:val="00A256E2"/>
    <w:rsid w:val="00A346A0"/>
    <w:rsid w:val="00A34800"/>
    <w:rsid w:val="00A35466"/>
    <w:rsid w:val="00A35797"/>
    <w:rsid w:val="00A36902"/>
    <w:rsid w:val="00A45FCB"/>
    <w:rsid w:val="00A4705E"/>
    <w:rsid w:val="00A51E9E"/>
    <w:rsid w:val="00A52636"/>
    <w:rsid w:val="00A54B99"/>
    <w:rsid w:val="00A5548E"/>
    <w:rsid w:val="00A5768F"/>
    <w:rsid w:val="00A60A76"/>
    <w:rsid w:val="00A63B0F"/>
    <w:rsid w:val="00A72074"/>
    <w:rsid w:val="00A738D2"/>
    <w:rsid w:val="00A82B15"/>
    <w:rsid w:val="00A8532B"/>
    <w:rsid w:val="00A86320"/>
    <w:rsid w:val="00A92E44"/>
    <w:rsid w:val="00A937E2"/>
    <w:rsid w:val="00A944AA"/>
    <w:rsid w:val="00AA2C8A"/>
    <w:rsid w:val="00AA7E8D"/>
    <w:rsid w:val="00AB5439"/>
    <w:rsid w:val="00AB57E4"/>
    <w:rsid w:val="00AB5E87"/>
    <w:rsid w:val="00AC4ADD"/>
    <w:rsid w:val="00AC6760"/>
    <w:rsid w:val="00AD172E"/>
    <w:rsid w:val="00AD482D"/>
    <w:rsid w:val="00AE05BF"/>
    <w:rsid w:val="00AE1DC8"/>
    <w:rsid w:val="00AE7A9F"/>
    <w:rsid w:val="00AF0A1A"/>
    <w:rsid w:val="00AF585E"/>
    <w:rsid w:val="00AF787A"/>
    <w:rsid w:val="00B03575"/>
    <w:rsid w:val="00B04024"/>
    <w:rsid w:val="00B11162"/>
    <w:rsid w:val="00B1364A"/>
    <w:rsid w:val="00B16A5B"/>
    <w:rsid w:val="00B3244F"/>
    <w:rsid w:val="00B3281E"/>
    <w:rsid w:val="00B3782A"/>
    <w:rsid w:val="00B43942"/>
    <w:rsid w:val="00B6300A"/>
    <w:rsid w:val="00B63E5D"/>
    <w:rsid w:val="00B675B5"/>
    <w:rsid w:val="00B72F68"/>
    <w:rsid w:val="00B76DDC"/>
    <w:rsid w:val="00B77327"/>
    <w:rsid w:val="00B81BF1"/>
    <w:rsid w:val="00B830D5"/>
    <w:rsid w:val="00B83291"/>
    <w:rsid w:val="00B95AF9"/>
    <w:rsid w:val="00BA54FB"/>
    <w:rsid w:val="00BB0193"/>
    <w:rsid w:val="00BB1B43"/>
    <w:rsid w:val="00BB49BC"/>
    <w:rsid w:val="00BC2B31"/>
    <w:rsid w:val="00BC4555"/>
    <w:rsid w:val="00BC4B29"/>
    <w:rsid w:val="00BD314E"/>
    <w:rsid w:val="00BF07E2"/>
    <w:rsid w:val="00BF1601"/>
    <w:rsid w:val="00BF2D56"/>
    <w:rsid w:val="00BF3936"/>
    <w:rsid w:val="00BF3CC2"/>
    <w:rsid w:val="00BF72FA"/>
    <w:rsid w:val="00BF782B"/>
    <w:rsid w:val="00C0282A"/>
    <w:rsid w:val="00C057D1"/>
    <w:rsid w:val="00C1724C"/>
    <w:rsid w:val="00C2312B"/>
    <w:rsid w:val="00C23E0B"/>
    <w:rsid w:val="00C25620"/>
    <w:rsid w:val="00C31846"/>
    <w:rsid w:val="00C353ED"/>
    <w:rsid w:val="00C410D9"/>
    <w:rsid w:val="00C42712"/>
    <w:rsid w:val="00C45D4E"/>
    <w:rsid w:val="00C56045"/>
    <w:rsid w:val="00C56360"/>
    <w:rsid w:val="00C61B8A"/>
    <w:rsid w:val="00C62C93"/>
    <w:rsid w:val="00C62FFF"/>
    <w:rsid w:val="00C65892"/>
    <w:rsid w:val="00C77E3D"/>
    <w:rsid w:val="00C82BD8"/>
    <w:rsid w:val="00C85E1E"/>
    <w:rsid w:val="00CA55DC"/>
    <w:rsid w:val="00CC1540"/>
    <w:rsid w:val="00CC2236"/>
    <w:rsid w:val="00CC4607"/>
    <w:rsid w:val="00CC70EB"/>
    <w:rsid w:val="00CD229E"/>
    <w:rsid w:val="00CD30D6"/>
    <w:rsid w:val="00CD4EC6"/>
    <w:rsid w:val="00CD5EAD"/>
    <w:rsid w:val="00CE598A"/>
    <w:rsid w:val="00CE6F7B"/>
    <w:rsid w:val="00CF337C"/>
    <w:rsid w:val="00CF4CDC"/>
    <w:rsid w:val="00CF4E63"/>
    <w:rsid w:val="00CF6F9B"/>
    <w:rsid w:val="00D0061E"/>
    <w:rsid w:val="00D020F4"/>
    <w:rsid w:val="00D03BBD"/>
    <w:rsid w:val="00D05195"/>
    <w:rsid w:val="00D05D46"/>
    <w:rsid w:val="00D13325"/>
    <w:rsid w:val="00D15305"/>
    <w:rsid w:val="00D22848"/>
    <w:rsid w:val="00D24DC5"/>
    <w:rsid w:val="00D260D3"/>
    <w:rsid w:val="00D27A39"/>
    <w:rsid w:val="00D3227B"/>
    <w:rsid w:val="00D33FDC"/>
    <w:rsid w:val="00D358C2"/>
    <w:rsid w:val="00D368E4"/>
    <w:rsid w:val="00D43819"/>
    <w:rsid w:val="00D43E97"/>
    <w:rsid w:val="00D465C4"/>
    <w:rsid w:val="00D55F0D"/>
    <w:rsid w:val="00D61288"/>
    <w:rsid w:val="00D70EDD"/>
    <w:rsid w:val="00D855BE"/>
    <w:rsid w:val="00DA1267"/>
    <w:rsid w:val="00DA1920"/>
    <w:rsid w:val="00DA25FC"/>
    <w:rsid w:val="00DA55B1"/>
    <w:rsid w:val="00DA60EA"/>
    <w:rsid w:val="00DB4146"/>
    <w:rsid w:val="00DB46D4"/>
    <w:rsid w:val="00DC78C1"/>
    <w:rsid w:val="00DD0B74"/>
    <w:rsid w:val="00DD20D7"/>
    <w:rsid w:val="00DD3B28"/>
    <w:rsid w:val="00DD6457"/>
    <w:rsid w:val="00DE71C1"/>
    <w:rsid w:val="00DF431A"/>
    <w:rsid w:val="00DF4392"/>
    <w:rsid w:val="00DF545E"/>
    <w:rsid w:val="00DF7C11"/>
    <w:rsid w:val="00E00031"/>
    <w:rsid w:val="00E0757F"/>
    <w:rsid w:val="00E13801"/>
    <w:rsid w:val="00E24ED4"/>
    <w:rsid w:val="00E32092"/>
    <w:rsid w:val="00E368BE"/>
    <w:rsid w:val="00E378C5"/>
    <w:rsid w:val="00E41317"/>
    <w:rsid w:val="00E42866"/>
    <w:rsid w:val="00E44C13"/>
    <w:rsid w:val="00E47F7B"/>
    <w:rsid w:val="00E560BE"/>
    <w:rsid w:val="00E63015"/>
    <w:rsid w:val="00E6388A"/>
    <w:rsid w:val="00E64172"/>
    <w:rsid w:val="00E64C23"/>
    <w:rsid w:val="00E64D2C"/>
    <w:rsid w:val="00E6635E"/>
    <w:rsid w:val="00E7442C"/>
    <w:rsid w:val="00E766A6"/>
    <w:rsid w:val="00E804F0"/>
    <w:rsid w:val="00E82793"/>
    <w:rsid w:val="00E8684C"/>
    <w:rsid w:val="00E87477"/>
    <w:rsid w:val="00E91B33"/>
    <w:rsid w:val="00E94D5B"/>
    <w:rsid w:val="00E968DE"/>
    <w:rsid w:val="00EA38E7"/>
    <w:rsid w:val="00EA391E"/>
    <w:rsid w:val="00EA5EB9"/>
    <w:rsid w:val="00EA7737"/>
    <w:rsid w:val="00EA7A9E"/>
    <w:rsid w:val="00EB3056"/>
    <w:rsid w:val="00EC14E8"/>
    <w:rsid w:val="00EC1AD3"/>
    <w:rsid w:val="00EC361A"/>
    <w:rsid w:val="00EC68D6"/>
    <w:rsid w:val="00EC69F5"/>
    <w:rsid w:val="00EC7913"/>
    <w:rsid w:val="00ED0E01"/>
    <w:rsid w:val="00ED1962"/>
    <w:rsid w:val="00ED3172"/>
    <w:rsid w:val="00ED38BB"/>
    <w:rsid w:val="00ED4E56"/>
    <w:rsid w:val="00ED4E67"/>
    <w:rsid w:val="00ED5EC6"/>
    <w:rsid w:val="00ED6BA7"/>
    <w:rsid w:val="00ED6DE2"/>
    <w:rsid w:val="00EE3D34"/>
    <w:rsid w:val="00EE6017"/>
    <w:rsid w:val="00EF032C"/>
    <w:rsid w:val="00EF7C87"/>
    <w:rsid w:val="00F036BF"/>
    <w:rsid w:val="00F07A05"/>
    <w:rsid w:val="00F14D83"/>
    <w:rsid w:val="00F17143"/>
    <w:rsid w:val="00F21966"/>
    <w:rsid w:val="00F21D91"/>
    <w:rsid w:val="00F31937"/>
    <w:rsid w:val="00F3329D"/>
    <w:rsid w:val="00F334E5"/>
    <w:rsid w:val="00F40463"/>
    <w:rsid w:val="00F4047D"/>
    <w:rsid w:val="00F41B37"/>
    <w:rsid w:val="00F47585"/>
    <w:rsid w:val="00F47708"/>
    <w:rsid w:val="00F61AE2"/>
    <w:rsid w:val="00F61D51"/>
    <w:rsid w:val="00F67EC8"/>
    <w:rsid w:val="00F729EA"/>
    <w:rsid w:val="00F8242A"/>
    <w:rsid w:val="00F8422A"/>
    <w:rsid w:val="00F85FCF"/>
    <w:rsid w:val="00F87459"/>
    <w:rsid w:val="00F96B80"/>
    <w:rsid w:val="00FA004F"/>
    <w:rsid w:val="00FA124C"/>
    <w:rsid w:val="00FA1F1B"/>
    <w:rsid w:val="00FA7F4B"/>
    <w:rsid w:val="00FB4B2C"/>
    <w:rsid w:val="00FB5A48"/>
    <w:rsid w:val="00FC4676"/>
    <w:rsid w:val="00FD116A"/>
    <w:rsid w:val="00FD48BF"/>
    <w:rsid w:val="00FD55A9"/>
    <w:rsid w:val="00FE48DF"/>
    <w:rsid w:val="00FF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80F"/>
  <w15:docId w15:val="{79143C7C-9196-4F98-A44C-69337E5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styleId="Strong">
    <w:name w:val="Strong"/>
    <w:basedOn w:val="DefaultParagraphFont"/>
    <w:uiPriority w:val="22"/>
    <w:qFormat/>
    <w:rsid w:val="00646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306710243">
      <w:bodyDiv w:val="1"/>
      <w:marLeft w:val="0"/>
      <w:marRight w:val="0"/>
      <w:marTop w:val="0"/>
      <w:marBottom w:val="0"/>
      <w:divBdr>
        <w:top w:val="none" w:sz="0" w:space="0" w:color="auto"/>
        <w:left w:val="none" w:sz="0" w:space="0" w:color="auto"/>
        <w:bottom w:val="none" w:sz="0" w:space="0" w:color="auto"/>
        <w:right w:val="none" w:sz="0" w:space="0" w:color="auto"/>
      </w:divBdr>
    </w:div>
    <w:div w:id="334458111">
      <w:bodyDiv w:val="1"/>
      <w:marLeft w:val="0"/>
      <w:marRight w:val="0"/>
      <w:marTop w:val="0"/>
      <w:marBottom w:val="0"/>
      <w:divBdr>
        <w:top w:val="none" w:sz="0" w:space="0" w:color="auto"/>
        <w:left w:val="none" w:sz="0" w:space="0" w:color="auto"/>
        <w:bottom w:val="none" w:sz="0" w:space="0" w:color="auto"/>
        <w:right w:val="none" w:sz="0" w:space="0" w:color="auto"/>
      </w:divBdr>
    </w:div>
    <w:div w:id="411632873">
      <w:bodyDiv w:val="1"/>
      <w:marLeft w:val="0"/>
      <w:marRight w:val="0"/>
      <w:marTop w:val="0"/>
      <w:marBottom w:val="0"/>
      <w:divBdr>
        <w:top w:val="none" w:sz="0" w:space="0" w:color="auto"/>
        <w:left w:val="none" w:sz="0" w:space="0" w:color="auto"/>
        <w:bottom w:val="none" w:sz="0" w:space="0" w:color="auto"/>
        <w:right w:val="none" w:sz="0" w:space="0" w:color="auto"/>
      </w:divBdr>
    </w:div>
    <w:div w:id="593904111">
      <w:bodyDiv w:val="1"/>
      <w:marLeft w:val="0"/>
      <w:marRight w:val="0"/>
      <w:marTop w:val="0"/>
      <w:marBottom w:val="0"/>
      <w:divBdr>
        <w:top w:val="none" w:sz="0" w:space="0" w:color="auto"/>
        <w:left w:val="none" w:sz="0" w:space="0" w:color="auto"/>
        <w:bottom w:val="none" w:sz="0" w:space="0" w:color="auto"/>
        <w:right w:val="none" w:sz="0" w:space="0" w:color="auto"/>
      </w:divBdr>
    </w:div>
    <w:div w:id="753816405">
      <w:bodyDiv w:val="1"/>
      <w:marLeft w:val="0"/>
      <w:marRight w:val="0"/>
      <w:marTop w:val="0"/>
      <w:marBottom w:val="0"/>
      <w:divBdr>
        <w:top w:val="none" w:sz="0" w:space="0" w:color="auto"/>
        <w:left w:val="none" w:sz="0" w:space="0" w:color="auto"/>
        <w:bottom w:val="none" w:sz="0" w:space="0" w:color="auto"/>
        <w:right w:val="none" w:sz="0" w:space="0" w:color="auto"/>
      </w:divBdr>
    </w:div>
    <w:div w:id="1058481323">
      <w:bodyDiv w:val="1"/>
      <w:marLeft w:val="0"/>
      <w:marRight w:val="0"/>
      <w:marTop w:val="0"/>
      <w:marBottom w:val="0"/>
      <w:divBdr>
        <w:top w:val="none" w:sz="0" w:space="0" w:color="auto"/>
        <w:left w:val="none" w:sz="0" w:space="0" w:color="auto"/>
        <w:bottom w:val="none" w:sz="0" w:space="0" w:color="auto"/>
        <w:right w:val="none" w:sz="0" w:space="0" w:color="auto"/>
      </w:divBdr>
    </w:div>
    <w:div w:id="1797602998">
      <w:bodyDiv w:val="1"/>
      <w:marLeft w:val="0"/>
      <w:marRight w:val="0"/>
      <w:marTop w:val="0"/>
      <w:marBottom w:val="0"/>
      <w:divBdr>
        <w:top w:val="none" w:sz="0" w:space="0" w:color="auto"/>
        <w:left w:val="none" w:sz="0" w:space="0" w:color="auto"/>
        <w:bottom w:val="none" w:sz="0" w:space="0" w:color="auto"/>
        <w:right w:val="none" w:sz="0" w:space="0" w:color="auto"/>
      </w:divBdr>
    </w:div>
    <w:div w:id="1865365618">
      <w:bodyDiv w:val="1"/>
      <w:marLeft w:val="0"/>
      <w:marRight w:val="0"/>
      <w:marTop w:val="0"/>
      <w:marBottom w:val="0"/>
      <w:divBdr>
        <w:top w:val="none" w:sz="0" w:space="0" w:color="auto"/>
        <w:left w:val="none" w:sz="0" w:space="0" w:color="auto"/>
        <w:bottom w:val="none" w:sz="0" w:space="0" w:color="auto"/>
        <w:right w:val="none" w:sz="0" w:space="0" w:color="auto"/>
      </w:divBdr>
    </w:div>
    <w:div w:id="1873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owellandtee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2019-5AC7-47DE-911E-F6131485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Andrew Crisp</cp:lastModifiedBy>
  <cp:revision>2</cp:revision>
  <cp:lastPrinted>2021-05-04T15:55:00Z</cp:lastPrinted>
  <dcterms:created xsi:type="dcterms:W3CDTF">2022-11-09T19:54:00Z</dcterms:created>
  <dcterms:modified xsi:type="dcterms:W3CDTF">2022-11-09T19:54:00Z</dcterms:modified>
</cp:coreProperties>
</file>