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EF561" w14:textId="77777777" w:rsidR="005C6D16" w:rsidRPr="004F13AF" w:rsidRDefault="005C6D16" w:rsidP="005C6D16">
      <w:pPr>
        <w:rPr>
          <w:rFonts w:ascii="Arial" w:hAnsi="Arial" w:cs="Arial"/>
          <w:b/>
          <w:sz w:val="28"/>
          <w:szCs w:val="28"/>
        </w:rPr>
      </w:pPr>
      <w:r>
        <w:rPr>
          <w:noProof/>
          <w:color w:val="808080"/>
          <w:lang w:eastAsia="en-GB"/>
        </w:rPr>
        <w:drawing>
          <wp:anchor distT="0" distB="0" distL="114300" distR="114300" simplePos="0" relativeHeight="251658240" behindDoc="0" locked="0" layoutInCell="1" allowOverlap="1" wp14:anchorId="5821199F" wp14:editId="08E0BD5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1710" cy="1801495"/>
            <wp:effectExtent l="0" t="0" r="0" b="8255"/>
            <wp:wrapSquare wrapText="bothSides"/>
            <wp:docPr id="1" name="Picture 1" descr="H&amp;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&amp;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286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4F13AF">
        <w:rPr>
          <w:rFonts w:ascii="Arial" w:hAnsi="Arial" w:cs="Arial"/>
          <w:b/>
          <w:sz w:val="28"/>
          <w:szCs w:val="28"/>
        </w:rPr>
        <w:t xml:space="preserve">HOLLOWELL &amp; TEETON PARISH COUNCIL </w:t>
      </w:r>
    </w:p>
    <w:p w14:paraId="03986E1F" w14:textId="77777777" w:rsidR="005C6D16" w:rsidRPr="003C3FDA" w:rsidRDefault="005C6D16" w:rsidP="005C6D16">
      <w:pPr>
        <w:rPr>
          <w:rFonts w:ascii="Arial" w:hAnsi="Arial" w:cs="Arial"/>
          <w:b/>
          <w:sz w:val="16"/>
          <w:szCs w:val="16"/>
        </w:rPr>
      </w:pPr>
    </w:p>
    <w:p w14:paraId="09C5539D" w14:textId="2E4A26FC" w:rsidR="005C6D16" w:rsidRPr="000A786A" w:rsidRDefault="005C6D16" w:rsidP="005C6D16">
      <w:pPr>
        <w:rPr>
          <w:rFonts w:ascii="Arial" w:hAnsi="Arial" w:cs="Arial"/>
          <w:sz w:val="28"/>
        </w:rPr>
      </w:pPr>
      <w:r w:rsidRPr="00082570">
        <w:rPr>
          <w:rFonts w:ascii="Arial" w:hAnsi="Arial" w:cs="Arial"/>
          <w:sz w:val="24"/>
          <w:szCs w:val="24"/>
        </w:rPr>
        <w:tab/>
      </w:r>
      <w:r w:rsidR="00EB2A47">
        <w:rPr>
          <w:rFonts w:ascii="Arial" w:hAnsi="Arial" w:cs="Arial"/>
          <w:sz w:val="24"/>
          <w:szCs w:val="24"/>
        </w:rPr>
        <w:t xml:space="preserve">  </w:t>
      </w:r>
      <w:r w:rsidRPr="00082570">
        <w:rPr>
          <w:rFonts w:ascii="Arial" w:hAnsi="Arial" w:cs="Arial"/>
          <w:sz w:val="24"/>
          <w:szCs w:val="24"/>
        </w:rPr>
        <w:t>Gillian Greaves (Clerk)</w:t>
      </w:r>
      <w:r w:rsidRPr="00082570">
        <w:rPr>
          <w:rFonts w:ascii="Arial" w:hAnsi="Arial" w:cs="Arial"/>
          <w:sz w:val="24"/>
          <w:szCs w:val="24"/>
        </w:rPr>
        <w:tab/>
        <w:t>Tel</w:t>
      </w:r>
      <w:r w:rsidRPr="00CD3C4B">
        <w:rPr>
          <w:rFonts w:ascii="Arial" w:hAnsi="Arial" w:cs="Arial"/>
          <w:color w:val="FF0000"/>
          <w:sz w:val="24"/>
          <w:szCs w:val="24"/>
        </w:rPr>
        <w:t xml:space="preserve">: </w:t>
      </w:r>
      <w:r w:rsidR="00CD3C4B" w:rsidRPr="000A786A">
        <w:rPr>
          <w:rFonts w:ascii="Arial" w:hAnsi="Arial" w:cs="Arial"/>
          <w:sz w:val="24"/>
          <w:szCs w:val="24"/>
        </w:rPr>
        <w:t>07771980598</w:t>
      </w:r>
    </w:p>
    <w:p w14:paraId="4E2A5F9A" w14:textId="33F150E3" w:rsidR="00CD3C4B" w:rsidRPr="000A786A" w:rsidRDefault="005C6D16" w:rsidP="00CD3C4B">
      <w:pPr>
        <w:rPr>
          <w:rFonts w:ascii="Arial" w:hAnsi="Arial" w:cs="Arial"/>
          <w:sz w:val="24"/>
          <w:szCs w:val="24"/>
        </w:rPr>
      </w:pPr>
      <w:r w:rsidRPr="000A786A">
        <w:rPr>
          <w:rFonts w:ascii="Arial" w:hAnsi="Arial" w:cs="Arial"/>
          <w:sz w:val="24"/>
          <w:szCs w:val="24"/>
        </w:rPr>
        <w:tab/>
      </w:r>
      <w:r w:rsidR="00EB2A47">
        <w:rPr>
          <w:rFonts w:ascii="Arial" w:hAnsi="Arial" w:cs="Arial"/>
          <w:sz w:val="24"/>
          <w:szCs w:val="24"/>
        </w:rPr>
        <w:t xml:space="preserve">  </w:t>
      </w:r>
      <w:r w:rsidR="00CD3C4B" w:rsidRPr="000A786A">
        <w:rPr>
          <w:rFonts w:ascii="Arial" w:hAnsi="Arial" w:cs="Arial"/>
          <w:sz w:val="24"/>
          <w:szCs w:val="24"/>
        </w:rPr>
        <w:t>8 Compton Wa</w:t>
      </w:r>
      <w:r w:rsidR="00A7127C">
        <w:rPr>
          <w:rFonts w:ascii="Arial" w:hAnsi="Arial" w:cs="Arial"/>
          <w:sz w:val="24"/>
          <w:szCs w:val="24"/>
        </w:rPr>
        <w:t>y</w:t>
      </w:r>
    </w:p>
    <w:p w14:paraId="4AA270B6" w14:textId="77777777" w:rsidR="00CD3C4B" w:rsidRPr="000A786A" w:rsidRDefault="00CD3C4B" w:rsidP="00CD3C4B">
      <w:pPr>
        <w:ind w:firstLine="720"/>
        <w:rPr>
          <w:rFonts w:ascii="Arial" w:hAnsi="Arial" w:cs="Arial"/>
          <w:sz w:val="24"/>
          <w:szCs w:val="24"/>
        </w:rPr>
      </w:pPr>
      <w:r w:rsidRPr="000A786A">
        <w:rPr>
          <w:rFonts w:ascii="Arial" w:hAnsi="Arial" w:cs="Arial"/>
          <w:sz w:val="24"/>
          <w:szCs w:val="24"/>
        </w:rPr>
        <w:t xml:space="preserve">Earls Barton </w:t>
      </w:r>
    </w:p>
    <w:p w14:paraId="1A1410BA" w14:textId="54CAC0D2" w:rsidR="005C6D16" w:rsidRPr="000A786A" w:rsidRDefault="00CD3C4B" w:rsidP="00CD3C4B">
      <w:pPr>
        <w:ind w:firstLine="720"/>
        <w:rPr>
          <w:rFonts w:ascii="Arial" w:hAnsi="Arial" w:cs="Arial"/>
          <w:sz w:val="24"/>
          <w:szCs w:val="24"/>
        </w:rPr>
      </w:pPr>
      <w:r w:rsidRPr="000A786A">
        <w:rPr>
          <w:rFonts w:ascii="Arial" w:hAnsi="Arial" w:cs="Arial"/>
          <w:sz w:val="24"/>
          <w:szCs w:val="24"/>
        </w:rPr>
        <w:t>NN6 0PL</w:t>
      </w:r>
    </w:p>
    <w:p w14:paraId="0ED276AE" w14:textId="77777777" w:rsidR="005C6D16" w:rsidRPr="003C3FDA" w:rsidRDefault="005C6D16" w:rsidP="005C6D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14:paraId="3B1FB326" w14:textId="77777777" w:rsidR="005C6D16" w:rsidRDefault="005C6D16" w:rsidP="005C6D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Email:</w:t>
      </w:r>
      <w:r w:rsidRPr="004F13AF">
        <w:rPr>
          <w:rFonts w:ascii="Arial" w:hAnsi="Arial" w:cs="Arial"/>
          <w:b/>
          <w:sz w:val="24"/>
          <w:szCs w:val="24"/>
        </w:rPr>
        <w:t>pc</w:t>
      </w:r>
      <w:r>
        <w:rPr>
          <w:rFonts w:ascii="Arial" w:hAnsi="Arial" w:cs="Arial"/>
          <w:b/>
          <w:sz w:val="24"/>
          <w:szCs w:val="24"/>
        </w:rPr>
        <w:t>-clerk@hollowellandteeton.org.uk</w:t>
      </w:r>
    </w:p>
    <w:p w14:paraId="4A288CA6" w14:textId="77777777" w:rsidR="005C6D16" w:rsidRPr="003C3FDA" w:rsidRDefault="005C6D16" w:rsidP="005C6D16">
      <w:pPr>
        <w:rPr>
          <w:rFonts w:ascii="Arial" w:hAnsi="Arial" w:cs="Arial"/>
          <w:b/>
          <w:sz w:val="16"/>
          <w:szCs w:val="16"/>
        </w:rPr>
      </w:pPr>
    </w:p>
    <w:p w14:paraId="10A89FF6" w14:textId="77777777" w:rsidR="005C6D16" w:rsidRDefault="005C6D16" w:rsidP="00844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82570">
        <w:rPr>
          <w:rFonts w:ascii="Arial" w:hAnsi="Arial" w:cs="Arial"/>
          <w:sz w:val="24"/>
          <w:szCs w:val="24"/>
        </w:rPr>
        <w:t xml:space="preserve">Web: </w:t>
      </w:r>
      <w:hyperlink r:id="rId10" w:history="1">
        <w:r w:rsidRPr="004F13AF">
          <w:rPr>
            <w:rStyle w:val="Hyperlink"/>
            <w:rFonts w:ascii="Arial" w:hAnsi="Arial" w:cs="Arial"/>
            <w:sz w:val="24"/>
            <w:szCs w:val="24"/>
          </w:rPr>
          <w:t>www.hollowellandteeton.org.uk</w:t>
        </w:r>
      </w:hyperlink>
    </w:p>
    <w:p w14:paraId="300D6A2C" w14:textId="4A1C70D9" w:rsidR="005C6D16" w:rsidRDefault="005C6D16" w:rsidP="00C23E4A">
      <w:pPr>
        <w:pStyle w:val="ListParagraph"/>
        <w:rPr>
          <w:rFonts w:ascii="Arial" w:hAnsi="Arial" w:cs="Arial"/>
          <w:sz w:val="24"/>
          <w:szCs w:val="24"/>
        </w:rPr>
      </w:pPr>
    </w:p>
    <w:p w14:paraId="4022053B" w14:textId="77777777" w:rsidR="00C23E4A" w:rsidRPr="008A6338" w:rsidRDefault="00C23E4A" w:rsidP="00C23E4A">
      <w:pPr>
        <w:pStyle w:val="ListParagraph"/>
        <w:rPr>
          <w:rFonts w:ascii="Arial" w:hAnsi="Arial" w:cs="Arial"/>
          <w:sz w:val="24"/>
          <w:szCs w:val="24"/>
        </w:rPr>
      </w:pPr>
    </w:p>
    <w:p w14:paraId="1DA8395E" w14:textId="2CC0FB0E" w:rsidR="001429BE" w:rsidRDefault="001429BE" w:rsidP="001429BE">
      <w:pPr>
        <w:pBdr>
          <w:top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8A06F5">
        <w:rPr>
          <w:rFonts w:ascii="Arial" w:hAnsi="Arial" w:cs="Arial"/>
          <w:b/>
          <w:sz w:val="22"/>
          <w:szCs w:val="22"/>
        </w:rPr>
        <w:t xml:space="preserve">Minutes of the Meeting of Hollowell &amp; Teeton Parish Council held virtually on Wednesday </w:t>
      </w:r>
      <w:r w:rsidR="00A7127C">
        <w:rPr>
          <w:rFonts w:ascii="Arial" w:hAnsi="Arial" w:cs="Arial"/>
          <w:b/>
          <w:sz w:val="22"/>
          <w:szCs w:val="22"/>
        </w:rPr>
        <w:t xml:space="preserve">20 January </w:t>
      </w:r>
      <w:r w:rsidRPr="008A06F5">
        <w:rPr>
          <w:rFonts w:ascii="Arial" w:hAnsi="Arial" w:cs="Arial"/>
          <w:b/>
          <w:sz w:val="22"/>
          <w:szCs w:val="22"/>
        </w:rPr>
        <w:t>202</w:t>
      </w:r>
      <w:r w:rsidR="00A7127C">
        <w:rPr>
          <w:rFonts w:ascii="Arial" w:hAnsi="Arial" w:cs="Arial"/>
          <w:b/>
          <w:sz w:val="22"/>
          <w:szCs w:val="22"/>
        </w:rPr>
        <w:t>1</w:t>
      </w:r>
      <w:r w:rsidRPr="008A06F5">
        <w:rPr>
          <w:rFonts w:ascii="Arial" w:hAnsi="Arial" w:cs="Arial"/>
          <w:b/>
          <w:sz w:val="22"/>
          <w:szCs w:val="22"/>
        </w:rPr>
        <w:t xml:space="preserve"> at 7.30pm</w:t>
      </w:r>
      <w:r w:rsidR="00D04045">
        <w:rPr>
          <w:rFonts w:ascii="Arial" w:hAnsi="Arial" w:cs="Arial"/>
          <w:b/>
          <w:sz w:val="22"/>
          <w:szCs w:val="22"/>
        </w:rPr>
        <w:t>.</w:t>
      </w:r>
    </w:p>
    <w:p w14:paraId="026C0F0C" w14:textId="68CB593D" w:rsidR="00D04045" w:rsidRPr="008A06F5" w:rsidRDefault="00A52BA7" w:rsidP="001429BE">
      <w:pPr>
        <w:pBdr>
          <w:top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5F13C9F1" w14:textId="5CBFEAC8" w:rsidR="001526E0" w:rsidRDefault="001429BE" w:rsidP="008A1ADB">
      <w:pPr>
        <w:jc w:val="both"/>
        <w:rPr>
          <w:rFonts w:ascii="Arial" w:hAnsi="Arial" w:cs="Arial"/>
          <w:b/>
          <w:sz w:val="22"/>
          <w:szCs w:val="22"/>
        </w:rPr>
      </w:pPr>
      <w:r w:rsidRPr="008A06F5">
        <w:rPr>
          <w:rFonts w:ascii="Arial" w:hAnsi="Arial" w:cs="Arial"/>
          <w:b/>
          <w:sz w:val="22"/>
          <w:szCs w:val="22"/>
        </w:rPr>
        <w:t>Present: -</w:t>
      </w:r>
      <w:r w:rsidRPr="008A06F5">
        <w:rPr>
          <w:rFonts w:ascii="Arial" w:hAnsi="Arial" w:cs="Arial"/>
          <w:b/>
          <w:sz w:val="22"/>
          <w:szCs w:val="22"/>
        </w:rPr>
        <w:tab/>
        <w:t>Councillors:</w:t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  <w:t xml:space="preserve">Cllr </w:t>
      </w:r>
      <w:r w:rsidR="001526E0">
        <w:rPr>
          <w:rFonts w:ascii="Arial" w:hAnsi="Arial" w:cs="Arial"/>
          <w:b/>
          <w:sz w:val="22"/>
          <w:szCs w:val="22"/>
        </w:rPr>
        <w:t>C Blake</w:t>
      </w:r>
    </w:p>
    <w:p w14:paraId="726EF44F" w14:textId="27381E27" w:rsidR="001429BE" w:rsidRPr="008A06F5" w:rsidRDefault="001526E0" w:rsidP="008A1AD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Cllr </w:t>
      </w:r>
      <w:r w:rsidR="001429BE" w:rsidRPr="008A06F5">
        <w:rPr>
          <w:rFonts w:ascii="Arial" w:hAnsi="Arial" w:cs="Arial"/>
          <w:b/>
          <w:sz w:val="22"/>
          <w:szCs w:val="22"/>
        </w:rPr>
        <w:t>A Crisp (Chairman)</w:t>
      </w:r>
    </w:p>
    <w:p w14:paraId="259F6792" w14:textId="77777777" w:rsidR="001429BE" w:rsidRPr="008A06F5" w:rsidRDefault="001429BE" w:rsidP="001429BE">
      <w:pPr>
        <w:jc w:val="both"/>
        <w:rPr>
          <w:rFonts w:ascii="Arial" w:hAnsi="Arial" w:cs="Arial"/>
          <w:b/>
          <w:sz w:val="22"/>
          <w:szCs w:val="22"/>
        </w:rPr>
      </w:pP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  <w:t>Cllr E Curtis</w:t>
      </w:r>
    </w:p>
    <w:p w14:paraId="302DBF53" w14:textId="311933E4" w:rsidR="001429BE" w:rsidRPr="008A06F5" w:rsidRDefault="001429BE" w:rsidP="001429BE">
      <w:pPr>
        <w:jc w:val="both"/>
        <w:rPr>
          <w:rFonts w:ascii="Arial" w:hAnsi="Arial" w:cs="Arial"/>
          <w:b/>
          <w:sz w:val="22"/>
          <w:szCs w:val="22"/>
        </w:rPr>
      </w:pP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  <w:t>Cllr G Leah</w:t>
      </w:r>
      <w:r w:rsidR="00137AFA" w:rsidRPr="008A06F5">
        <w:rPr>
          <w:rFonts w:ascii="Arial" w:hAnsi="Arial" w:cs="Arial"/>
          <w:b/>
          <w:sz w:val="22"/>
          <w:szCs w:val="22"/>
        </w:rPr>
        <w:t xml:space="preserve">  </w:t>
      </w:r>
    </w:p>
    <w:p w14:paraId="283AA834" w14:textId="77777777" w:rsidR="008A1ADB" w:rsidRPr="008A06F5" w:rsidRDefault="001429BE" w:rsidP="001429BE">
      <w:pPr>
        <w:jc w:val="both"/>
        <w:rPr>
          <w:rFonts w:ascii="Arial" w:hAnsi="Arial" w:cs="Arial"/>
          <w:b/>
          <w:sz w:val="22"/>
          <w:szCs w:val="22"/>
        </w:rPr>
      </w:pP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  <w:t>Cllr H Oswin</w:t>
      </w:r>
    </w:p>
    <w:p w14:paraId="00AD67E0" w14:textId="77777777" w:rsidR="00D04045" w:rsidRDefault="008A1ADB" w:rsidP="001429BE">
      <w:pPr>
        <w:jc w:val="both"/>
        <w:rPr>
          <w:rFonts w:ascii="Arial" w:hAnsi="Arial" w:cs="Arial"/>
          <w:b/>
          <w:sz w:val="22"/>
          <w:szCs w:val="22"/>
        </w:rPr>
      </w:pP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  <w:t>Cllr M Tomalin</w:t>
      </w:r>
      <w:r w:rsidR="001429BE" w:rsidRPr="008A06F5">
        <w:rPr>
          <w:rFonts w:ascii="Arial" w:hAnsi="Arial" w:cs="Arial"/>
          <w:b/>
          <w:sz w:val="22"/>
          <w:szCs w:val="22"/>
        </w:rPr>
        <w:tab/>
      </w:r>
    </w:p>
    <w:p w14:paraId="6611AFB0" w14:textId="2C77881C" w:rsidR="001429BE" w:rsidRPr="008A06F5" w:rsidRDefault="001429BE" w:rsidP="001429BE">
      <w:pPr>
        <w:jc w:val="both"/>
        <w:rPr>
          <w:rFonts w:ascii="Arial" w:hAnsi="Arial" w:cs="Arial"/>
          <w:b/>
          <w:sz w:val="22"/>
          <w:szCs w:val="22"/>
        </w:rPr>
      </w:pP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</w:r>
    </w:p>
    <w:p w14:paraId="4F8DD94A" w14:textId="128D399A" w:rsidR="001429BE" w:rsidRPr="008A06F5" w:rsidRDefault="001429BE" w:rsidP="001429BE">
      <w:pPr>
        <w:ind w:left="720" w:firstLine="720"/>
        <w:jc w:val="both"/>
        <w:rPr>
          <w:rFonts w:ascii="Arial" w:hAnsi="Arial" w:cs="Arial"/>
          <w:b/>
          <w:sz w:val="22"/>
          <w:szCs w:val="22"/>
        </w:rPr>
      </w:pPr>
      <w:r w:rsidRPr="008A06F5">
        <w:rPr>
          <w:rFonts w:ascii="Arial" w:hAnsi="Arial" w:cs="Arial"/>
          <w:b/>
          <w:sz w:val="22"/>
          <w:szCs w:val="22"/>
        </w:rPr>
        <w:t xml:space="preserve">Clerk </w:t>
      </w:r>
      <w:r w:rsidR="00D04045">
        <w:rPr>
          <w:rFonts w:ascii="Arial" w:hAnsi="Arial" w:cs="Arial"/>
          <w:b/>
          <w:sz w:val="22"/>
          <w:szCs w:val="22"/>
        </w:rPr>
        <w:t>to the Council:</w:t>
      </w:r>
      <w:r w:rsidRPr="008A06F5">
        <w:rPr>
          <w:rFonts w:ascii="Arial" w:hAnsi="Arial" w:cs="Arial"/>
          <w:b/>
          <w:sz w:val="22"/>
          <w:szCs w:val="22"/>
        </w:rPr>
        <w:tab/>
      </w:r>
      <w:r w:rsidRPr="008A06F5">
        <w:rPr>
          <w:rFonts w:ascii="Arial" w:hAnsi="Arial" w:cs="Arial"/>
          <w:b/>
          <w:sz w:val="22"/>
          <w:szCs w:val="22"/>
        </w:rPr>
        <w:tab/>
        <w:t>Gillian Greaves</w:t>
      </w:r>
    </w:p>
    <w:p w14:paraId="7B915423" w14:textId="77777777" w:rsidR="008949D3" w:rsidRPr="00C36EC8" w:rsidRDefault="008949D3" w:rsidP="00B6463C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28D8730B" w14:textId="77777777" w:rsidR="00B6463C" w:rsidRDefault="00B6463C" w:rsidP="00C36EC8">
      <w:pPr>
        <w:jc w:val="both"/>
        <w:rPr>
          <w:rFonts w:ascii="Arial" w:hAnsi="Arial" w:cs="Arial"/>
          <w:b/>
          <w:sz w:val="22"/>
          <w:szCs w:val="22"/>
        </w:rPr>
      </w:pPr>
    </w:p>
    <w:p w14:paraId="7ABD4EB5" w14:textId="552B8E33" w:rsidR="00B6463C" w:rsidRPr="00120796" w:rsidRDefault="00B6463C" w:rsidP="00B6463C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120796">
        <w:rPr>
          <w:rFonts w:ascii="Arial" w:hAnsi="Arial" w:cs="Arial"/>
          <w:b/>
          <w:sz w:val="22"/>
          <w:szCs w:val="22"/>
        </w:rPr>
        <w:t>20/1</w:t>
      </w:r>
      <w:r>
        <w:rPr>
          <w:rFonts w:ascii="Arial" w:hAnsi="Arial" w:cs="Arial"/>
          <w:b/>
          <w:sz w:val="22"/>
          <w:szCs w:val="22"/>
        </w:rPr>
        <w:t>73</w:t>
      </w:r>
      <w:r w:rsidR="00687A7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Acceptance of </w:t>
      </w:r>
      <w:r w:rsidRPr="00120796">
        <w:rPr>
          <w:rFonts w:ascii="Arial" w:hAnsi="Arial" w:cs="Arial"/>
          <w:b/>
          <w:sz w:val="22"/>
          <w:szCs w:val="22"/>
        </w:rPr>
        <w:t>apologies for absence.</w:t>
      </w:r>
      <w:proofErr w:type="gramEnd"/>
      <w:r w:rsidR="001526E0">
        <w:rPr>
          <w:rFonts w:ascii="Arial" w:hAnsi="Arial" w:cs="Arial"/>
          <w:b/>
          <w:sz w:val="22"/>
          <w:szCs w:val="22"/>
        </w:rPr>
        <w:t xml:space="preserve"> </w:t>
      </w:r>
      <w:r w:rsidR="001526E0" w:rsidRPr="002E4F91">
        <w:rPr>
          <w:rFonts w:ascii="Arial" w:hAnsi="Arial" w:cs="Arial"/>
          <w:sz w:val="22"/>
          <w:szCs w:val="22"/>
        </w:rPr>
        <w:t xml:space="preserve">Apologies received from </w:t>
      </w:r>
      <w:r w:rsidR="001526E0">
        <w:rPr>
          <w:rFonts w:ascii="Arial" w:hAnsi="Arial" w:cs="Arial"/>
          <w:sz w:val="22"/>
          <w:szCs w:val="22"/>
        </w:rPr>
        <w:t>Cllr</w:t>
      </w:r>
      <w:r w:rsidR="001526E0" w:rsidRPr="002E4F91">
        <w:rPr>
          <w:rFonts w:ascii="Arial" w:hAnsi="Arial" w:cs="Arial"/>
          <w:sz w:val="22"/>
          <w:szCs w:val="22"/>
        </w:rPr>
        <w:t xml:space="preserve"> </w:t>
      </w:r>
      <w:r w:rsidR="001526E0">
        <w:rPr>
          <w:rFonts w:ascii="Arial" w:hAnsi="Arial" w:cs="Arial"/>
          <w:sz w:val="22"/>
          <w:szCs w:val="22"/>
        </w:rPr>
        <w:t xml:space="preserve">Eaton due to issues </w:t>
      </w:r>
      <w:r w:rsidR="001526E0">
        <w:rPr>
          <w:rFonts w:ascii="Arial" w:hAnsi="Arial" w:cs="Arial"/>
          <w:sz w:val="22"/>
          <w:szCs w:val="22"/>
        </w:rPr>
        <w:tab/>
      </w:r>
      <w:r w:rsidR="001526E0">
        <w:rPr>
          <w:rFonts w:ascii="Arial" w:hAnsi="Arial" w:cs="Arial"/>
          <w:sz w:val="22"/>
          <w:szCs w:val="22"/>
        </w:rPr>
        <w:tab/>
        <w:t xml:space="preserve">relating to joining the virtual meeting.  The Chairman </w:t>
      </w:r>
      <w:r w:rsidR="001526E0" w:rsidRPr="002E4F91">
        <w:rPr>
          <w:rFonts w:ascii="Arial" w:hAnsi="Arial" w:cs="Arial"/>
          <w:sz w:val="22"/>
          <w:szCs w:val="22"/>
        </w:rPr>
        <w:t xml:space="preserve">proposed the apologies were accepted, </w:t>
      </w:r>
      <w:r w:rsidR="001526E0">
        <w:rPr>
          <w:rFonts w:ascii="Arial" w:hAnsi="Arial" w:cs="Arial"/>
          <w:sz w:val="22"/>
          <w:szCs w:val="22"/>
        </w:rPr>
        <w:tab/>
      </w:r>
      <w:r w:rsidR="001526E0">
        <w:rPr>
          <w:rFonts w:ascii="Arial" w:hAnsi="Arial" w:cs="Arial"/>
          <w:sz w:val="22"/>
          <w:szCs w:val="22"/>
        </w:rPr>
        <w:tab/>
      </w:r>
      <w:r w:rsidR="001526E0" w:rsidRPr="002E4F91">
        <w:rPr>
          <w:rFonts w:ascii="Arial" w:hAnsi="Arial" w:cs="Arial"/>
          <w:sz w:val="22"/>
          <w:szCs w:val="22"/>
        </w:rPr>
        <w:t>seconded by Cllr</w:t>
      </w:r>
      <w:r w:rsidR="001526E0">
        <w:rPr>
          <w:rFonts w:ascii="Arial" w:hAnsi="Arial" w:cs="Arial"/>
          <w:sz w:val="22"/>
          <w:szCs w:val="22"/>
        </w:rPr>
        <w:t xml:space="preserve"> Leah</w:t>
      </w:r>
      <w:r w:rsidR="001526E0" w:rsidRPr="002E4F91">
        <w:rPr>
          <w:rFonts w:ascii="Arial" w:hAnsi="Arial" w:cs="Arial"/>
          <w:sz w:val="22"/>
          <w:szCs w:val="22"/>
        </w:rPr>
        <w:t xml:space="preserve"> and the Council accepted the apologies</w:t>
      </w:r>
      <w:r w:rsidR="001526E0">
        <w:rPr>
          <w:rFonts w:ascii="Arial" w:hAnsi="Arial" w:cs="Arial"/>
          <w:sz w:val="22"/>
          <w:szCs w:val="22"/>
        </w:rPr>
        <w:t>.</w:t>
      </w:r>
    </w:p>
    <w:p w14:paraId="4B817B47" w14:textId="77777777" w:rsidR="00B6463C" w:rsidRPr="00120796" w:rsidRDefault="00B6463C" w:rsidP="00B6463C">
      <w:pPr>
        <w:jc w:val="both"/>
        <w:rPr>
          <w:rFonts w:ascii="Arial" w:hAnsi="Arial" w:cs="Arial"/>
          <w:b/>
          <w:sz w:val="22"/>
          <w:szCs w:val="22"/>
        </w:rPr>
      </w:pPr>
    </w:p>
    <w:p w14:paraId="416320A5" w14:textId="229F5278" w:rsidR="00B6463C" w:rsidRPr="001526E0" w:rsidRDefault="00B6463C" w:rsidP="00B6463C">
      <w:pPr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20796">
        <w:rPr>
          <w:rFonts w:ascii="Arial" w:hAnsi="Arial" w:cs="Arial"/>
          <w:b/>
          <w:sz w:val="22"/>
          <w:szCs w:val="22"/>
        </w:rPr>
        <w:t>20/1</w:t>
      </w:r>
      <w:r>
        <w:rPr>
          <w:rFonts w:ascii="Arial" w:hAnsi="Arial" w:cs="Arial"/>
          <w:b/>
          <w:sz w:val="22"/>
          <w:szCs w:val="22"/>
        </w:rPr>
        <w:t>74</w:t>
      </w:r>
      <w:r w:rsidRPr="00120796">
        <w:rPr>
          <w:rFonts w:ascii="Arial" w:hAnsi="Arial" w:cs="Arial"/>
          <w:b/>
          <w:sz w:val="22"/>
          <w:szCs w:val="22"/>
        </w:rPr>
        <w:tab/>
        <w:t>Receive declarations of interest</w:t>
      </w:r>
      <w:r>
        <w:rPr>
          <w:rFonts w:ascii="Arial" w:hAnsi="Arial" w:cs="Arial"/>
          <w:b/>
          <w:sz w:val="22"/>
          <w:szCs w:val="22"/>
        </w:rPr>
        <w:t>.</w:t>
      </w:r>
      <w:proofErr w:type="gramEnd"/>
      <w:r w:rsidR="001526E0">
        <w:rPr>
          <w:rFonts w:ascii="Arial" w:hAnsi="Arial" w:cs="Arial"/>
          <w:b/>
          <w:sz w:val="22"/>
          <w:szCs w:val="22"/>
        </w:rPr>
        <w:t xml:space="preserve"> </w:t>
      </w:r>
      <w:r w:rsidR="001526E0">
        <w:rPr>
          <w:rFonts w:ascii="Arial" w:hAnsi="Arial" w:cs="Arial"/>
          <w:bCs/>
          <w:sz w:val="22"/>
          <w:szCs w:val="22"/>
        </w:rPr>
        <w:t xml:space="preserve">None received. </w:t>
      </w:r>
    </w:p>
    <w:p w14:paraId="12E82938" w14:textId="77777777" w:rsidR="00B6463C" w:rsidRPr="00120796" w:rsidRDefault="00B6463C" w:rsidP="00B6463C">
      <w:pPr>
        <w:jc w:val="center"/>
        <w:rPr>
          <w:rFonts w:ascii="Arial" w:hAnsi="Arial" w:cs="Arial"/>
          <w:b/>
          <w:sz w:val="22"/>
          <w:szCs w:val="22"/>
        </w:rPr>
      </w:pPr>
    </w:p>
    <w:p w14:paraId="009930BE" w14:textId="247DAA43" w:rsidR="0000271C" w:rsidRPr="00120796" w:rsidRDefault="00B6463C" w:rsidP="00B6463C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 w:rsidRPr="00120796">
        <w:rPr>
          <w:rFonts w:ascii="Arial" w:hAnsi="Arial" w:cs="Arial"/>
          <w:b/>
          <w:sz w:val="22"/>
          <w:szCs w:val="22"/>
        </w:rPr>
        <w:t>20/1</w:t>
      </w:r>
      <w:r>
        <w:rPr>
          <w:rFonts w:ascii="Arial" w:hAnsi="Arial" w:cs="Arial"/>
          <w:b/>
          <w:sz w:val="22"/>
          <w:szCs w:val="22"/>
        </w:rPr>
        <w:t>75</w:t>
      </w:r>
      <w:r w:rsidRPr="0012079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 of Minutes</w:t>
      </w:r>
      <w:r w:rsidRPr="00120796">
        <w:rPr>
          <w:rFonts w:ascii="Arial" w:hAnsi="Arial" w:cs="Arial"/>
          <w:b/>
          <w:sz w:val="22"/>
          <w:szCs w:val="22"/>
        </w:rPr>
        <w:t xml:space="preserve"> o</w:t>
      </w:r>
      <w:r>
        <w:rPr>
          <w:rFonts w:ascii="Arial" w:hAnsi="Arial" w:cs="Arial"/>
          <w:b/>
          <w:sz w:val="22"/>
          <w:szCs w:val="22"/>
        </w:rPr>
        <w:t>f</w:t>
      </w:r>
      <w:r w:rsidRPr="0012079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18 November 2020</w:t>
      </w:r>
      <w:r w:rsidRPr="00120796">
        <w:rPr>
          <w:rFonts w:ascii="Arial" w:hAnsi="Arial" w:cs="Arial"/>
          <w:b/>
          <w:sz w:val="22"/>
          <w:szCs w:val="22"/>
        </w:rPr>
        <w:t>.</w:t>
      </w:r>
      <w:r w:rsidR="001526E0" w:rsidRPr="001526E0">
        <w:rPr>
          <w:rFonts w:ascii="Arial" w:hAnsi="Arial" w:cs="Arial"/>
          <w:sz w:val="22"/>
          <w:szCs w:val="22"/>
        </w:rPr>
        <w:t xml:space="preserve"> </w:t>
      </w:r>
      <w:r w:rsidR="001526E0" w:rsidRPr="002E4F91">
        <w:rPr>
          <w:rFonts w:ascii="Arial" w:hAnsi="Arial" w:cs="Arial"/>
          <w:sz w:val="22"/>
          <w:szCs w:val="22"/>
        </w:rPr>
        <w:t>Cllr</w:t>
      </w:r>
      <w:r w:rsidR="001526E0">
        <w:rPr>
          <w:rFonts w:ascii="Arial" w:hAnsi="Arial" w:cs="Arial"/>
          <w:sz w:val="22"/>
          <w:szCs w:val="22"/>
        </w:rPr>
        <w:t xml:space="preserve"> Curtis </w:t>
      </w:r>
      <w:r w:rsidR="001526E0" w:rsidRPr="002E4F91">
        <w:rPr>
          <w:rFonts w:ascii="Arial" w:hAnsi="Arial" w:cs="Arial"/>
          <w:sz w:val="22"/>
          <w:szCs w:val="22"/>
        </w:rPr>
        <w:t xml:space="preserve">proposed the Council accept the minutes of the meeting held on the </w:t>
      </w:r>
      <w:r w:rsidR="001526E0">
        <w:rPr>
          <w:rFonts w:ascii="Arial" w:hAnsi="Arial" w:cs="Arial"/>
          <w:sz w:val="22"/>
          <w:szCs w:val="22"/>
        </w:rPr>
        <w:t xml:space="preserve">18 November </w:t>
      </w:r>
      <w:r w:rsidR="001526E0" w:rsidRPr="002E4F91">
        <w:rPr>
          <w:rFonts w:ascii="Arial" w:hAnsi="Arial" w:cs="Arial"/>
          <w:sz w:val="22"/>
          <w:szCs w:val="22"/>
        </w:rPr>
        <w:t xml:space="preserve">2020. Cllr </w:t>
      </w:r>
      <w:r w:rsidR="001526E0">
        <w:rPr>
          <w:rFonts w:ascii="Arial" w:hAnsi="Arial" w:cs="Arial"/>
          <w:sz w:val="22"/>
          <w:szCs w:val="22"/>
        </w:rPr>
        <w:t>Leah</w:t>
      </w:r>
      <w:r w:rsidR="001526E0" w:rsidRPr="002E4F91">
        <w:rPr>
          <w:rFonts w:ascii="Arial" w:hAnsi="Arial" w:cs="Arial"/>
          <w:sz w:val="22"/>
          <w:szCs w:val="22"/>
        </w:rPr>
        <w:t xml:space="preserve"> seconded the proposal and the </w:t>
      </w:r>
      <w:r w:rsidR="001526E0">
        <w:rPr>
          <w:rFonts w:ascii="Arial" w:hAnsi="Arial" w:cs="Arial"/>
          <w:sz w:val="22"/>
          <w:szCs w:val="22"/>
        </w:rPr>
        <w:t>C</w:t>
      </w:r>
      <w:r w:rsidR="001526E0" w:rsidRPr="002E4F91">
        <w:rPr>
          <w:rFonts w:ascii="Arial" w:hAnsi="Arial" w:cs="Arial"/>
          <w:sz w:val="22"/>
          <w:szCs w:val="22"/>
        </w:rPr>
        <w:t xml:space="preserve">ouncil </w:t>
      </w:r>
      <w:r w:rsidR="001526E0">
        <w:rPr>
          <w:rFonts w:ascii="Arial" w:hAnsi="Arial" w:cs="Arial"/>
          <w:b/>
          <w:sz w:val="22"/>
          <w:szCs w:val="22"/>
        </w:rPr>
        <w:t xml:space="preserve">Resolved </w:t>
      </w:r>
      <w:r w:rsidR="001526E0" w:rsidRPr="002E4F91">
        <w:rPr>
          <w:rFonts w:ascii="Arial" w:hAnsi="Arial" w:cs="Arial"/>
          <w:sz w:val="22"/>
          <w:szCs w:val="22"/>
        </w:rPr>
        <w:t>to approve the minutes of the meeting held</w:t>
      </w:r>
      <w:r w:rsidR="001526E0">
        <w:rPr>
          <w:rFonts w:ascii="Arial" w:hAnsi="Arial" w:cs="Arial"/>
          <w:sz w:val="22"/>
          <w:szCs w:val="22"/>
        </w:rPr>
        <w:t xml:space="preserve"> </w:t>
      </w:r>
      <w:r w:rsidR="00F16C29">
        <w:rPr>
          <w:rFonts w:ascii="Arial" w:hAnsi="Arial" w:cs="Arial"/>
          <w:sz w:val="22"/>
          <w:szCs w:val="22"/>
        </w:rPr>
        <w:t>18 November</w:t>
      </w:r>
      <w:r w:rsidR="001526E0">
        <w:rPr>
          <w:rFonts w:ascii="Arial" w:hAnsi="Arial" w:cs="Arial"/>
          <w:sz w:val="22"/>
          <w:szCs w:val="22"/>
        </w:rPr>
        <w:t xml:space="preserve"> 2020</w:t>
      </w:r>
      <w:r w:rsidR="001526E0" w:rsidRPr="002E4F91">
        <w:rPr>
          <w:rFonts w:ascii="Arial" w:hAnsi="Arial" w:cs="Arial"/>
          <w:sz w:val="22"/>
          <w:szCs w:val="22"/>
        </w:rPr>
        <w:t xml:space="preserve"> and signed by the Chairman as a correct record of the meeting</w:t>
      </w:r>
      <w:r w:rsidR="00F16C29">
        <w:rPr>
          <w:rFonts w:ascii="Arial" w:hAnsi="Arial" w:cs="Arial"/>
          <w:sz w:val="22"/>
          <w:szCs w:val="22"/>
        </w:rPr>
        <w:t>.</w:t>
      </w:r>
    </w:p>
    <w:p w14:paraId="69CF8A52" w14:textId="77777777" w:rsidR="00B6463C" w:rsidRPr="00120796" w:rsidRDefault="00B6463C" w:rsidP="00B6463C">
      <w:pPr>
        <w:jc w:val="both"/>
        <w:rPr>
          <w:rFonts w:ascii="Arial" w:hAnsi="Arial" w:cs="Arial"/>
          <w:b/>
          <w:sz w:val="22"/>
          <w:szCs w:val="22"/>
        </w:rPr>
      </w:pPr>
    </w:p>
    <w:p w14:paraId="59FA51EA" w14:textId="58B42546" w:rsidR="00B6463C" w:rsidRPr="00F16C29" w:rsidRDefault="00B6463C" w:rsidP="00B6463C">
      <w:pPr>
        <w:jc w:val="both"/>
        <w:rPr>
          <w:rFonts w:ascii="Arial" w:hAnsi="Arial" w:cs="Arial"/>
          <w:bCs/>
          <w:sz w:val="22"/>
          <w:szCs w:val="22"/>
        </w:rPr>
      </w:pPr>
      <w:r w:rsidRPr="00120796">
        <w:rPr>
          <w:rFonts w:ascii="Arial" w:hAnsi="Arial" w:cs="Arial"/>
          <w:b/>
          <w:sz w:val="22"/>
          <w:szCs w:val="22"/>
        </w:rPr>
        <w:t>20/1</w:t>
      </w:r>
      <w:r>
        <w:rPr>
          <w:rFonts w:ascii="Arial" w:hAnsi="Arial" w:cs="Arial"/>
          <w:b/>
          <w:sz w:val="22"/>
          <w:szCs w:val="22"/>
        </w:rPr>
        <w:t>76</w:t>
      </w:r>
      <w:r w:rsidRPr="00120796">
        <w:rPr>
          <w:rFonts w:ascii="Arial" w:hAnsi="Arial" w:cs="Arial"/>
          <w:b/>
          <w:sz w:val="22"/>
          <w:szCs w:val="22"/>
        </w:rPr>
        <w:tab/>
      </w:r>
      <w:r w:rsidRPr="0012079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</w:t>
      </w:r>
      <w:r w:rsidRPr="00120796">
        <w:rPr>
          <w:rFonts w:ascii="Arial" w:hAnsi="Arial" w:cs="Arial"/>
          <w:b/>
          <w:sz w:val="22"/>
          <w:szCs w:val="22"/>
        </w:rPr>
        <w:t xml:space="preserve">atters arising from the minutes not </w:t>
      </w:r>
      <w:r>
        <w:rPr>
          <w:rFonts w:ascii="Arial" w:hAnsi="Arial" w:cs="Arial"/>
          <w:b/>
          <w:sz w:val="22"/>
          <w:szCs w:val="22"/>
        </w:rPr>
        <w:t xml:space="preserve">covered elsewhere </w:t>
      </w:r>
      <w:r w:rsidRPr="00120796">
        <w:rPr>
          <w:rFonts w:ascii="Arial" w:hAnsi="Arial" w:cs="Arial"/>
          <w:b/>
          <w:sz w:val="22"/>
          <w:szCs w:val="22"/>
        </w:rPr>
        <w:t>on the agenda</w:t>
      </w:r>
      <w:r>
        <w:rPr>
          <w:rFonts w:ascii="Arial" w:hAnsi="Arial" w:cs="Arial"/>
          <w:b/>
          <w:sz w:val="22"/>
          <w:szCs w:val="22"/>
        </w:rPr>
        <w:t>.</w:t>
      </w:r>
      <w:r w:rsidR="00F16C2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16C29">
        <w:rPr>
          <w:rFonts w:ascii="Arial" w:hAnsi="Arial" w:cs="Arial"/>
          <w:bCs/>
          <w:sz w:val="22"/>
          <w:szCs w:val="22"/>
        </w:rPr>
        <w:t>None.</w:t>
      </w:r>
      <w:proofErr w:type="gramEnd"/>
      <w:r w:rsidR="00F16C29">
        <w:rPr>
          <w:rFonts w:ascii="Arial" w:hAnsi="Arial" w:cs="Arial"/>
          <w:bCs/>
          <w:sz w:val="22"/>
          <w:szCs w:val="22"/>
        </w:rPr>
        <w:t xml:space="preserve"> </w:t>
      </w:r>
    </w:p>
    <w:p w14:paraId="73256DF3" w14:textId="77777777" w:rsidR="00B6463C" w:rsidRPr="00120796" w:rsidRDefault="00B6463C" w:rsidP="00B6463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7DF7EB59" w14:textId="02365DEF" w:rsidR="00B6463C" w:rsidRPr="00F16C29" w:rsidRDefault="00B6463C" w:rsidP="00B6463C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20796">
        <w:rPr>
          <w:rFonts w:ascii="Arial" w:hAnsi="Arial" w:cs="Arial"/>
          <w:b/>
          <w:sz w:val="22"/>
          <w:szCs w:val="22"/>
        </w:rPr>
        <w:t>20/1</w:t>
      </w:r>
      <w:r>
        <w:rPr>
          <w:rFonts w:ascii="Arial" w:hAnsi="Arial" w:cs="Arial"/>
          <w:b/>
          <w:sz w:val="22"/>
          <w:szCs w:val="22"/>
        </w:rPr>
        <w:t>77</w:t>
      </w:r>
      <w:r w:rsidRPr="00120796">
        <w:rPr>
          <w:rFonts w:ascii="Arial" w:hAnsi="Arial" w:cs="Arial"/>
          <w:b/>
          <w:sz w:val="22"/>
          <w:szCs w:val="22"/>
        </w:rPr>
        <w:tab/>
      </w:r>
      <w:r w:rsidRPr="00120796">
        <w:rPr>
          <w:rFonts w:ascii="Arial" w:hAnsi="Arial" w:cs="Arial"/>
          <w:b/>
          <w:sz w:val="22"/>
          <w:szCs w:val="22"/>
        </w:rPr>
        <w:tab/>
        <w:t xml:space="preserve">Public </w:t>
      </w:r>
      <w:r>
        <w:rPr>
          <w:rFonts w:ascii="Arial" w:hAnsi="Arial" w:cs="Arial"/>
          <w:b/>
          <w:sz w:val="22"/>
          <w:szCs w:val="22"/>
        </w:rPr>
        <w:t>Session.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16C29">
        <w:rPr>
          <w:rFonts w:ascii="Arial" w:hAnsi="Arial" w:cs="Arial"/>
          <w:bCs/>
          <w:sz w:val="22"/>
          <w:szCs w:val="22"/>
        </w:rPr>
        <w:t>None.</w:t>
      </w:r>
      <w:proofErr w:type="gramEnd"/>
      <w:r w:rsidR="00F16C29">
        <w:rPr>
          <w:rFonts w:ascii="Arial" w:hAnsi="Arial" w:cs="Arial"/>
          <w:bCs/>
          <w:sz w:val="22"/>
          <w:szCs w:val="22"/>
        </w:rPr>
        <w:t xml:space="preserve"> </w:t>
      </w:r>
    </w:p>
    <w:p w14:paraId="2B0CC113" w14:textId="77777777" w:rsidR="00B6463C" w:rsidRPr="00120796" w:rsidRDefault="00B6463C" w:rsidP="00B6463C">
      <w:pPr>
        <w:jc w:val="both"/>
        <w:rPr>
          <w:rFonts w:ascii="Arial" w:hAnsi="Arial" w:cs="Arial"/>
          <w:b/>
          <w:sz w:val="22"/>
          <w:szCs w:val="22"/>
        </w:rPr>
      </w:pPr>
    </w:p>
    <w:p w14:paraId="2357C69A" w14:textId="7B6750A3" w:rsidR="00B6463C" w:rsidRPr="00120796" w:rsidRDefault="00B6463C" w:rsidP="00E30641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120796">
        <w:rPr>
          <w:rFonts w:ascii="Arial" w:hAnsi="Arial" w:cs="Arial"/>
          <w:b/>
          <w:sz w:val="22"/>
          <w:szCs w:val="22"/>
        </w:rPr>
        <w:t>20/1</w:t>
      </w:r>
      <w:r>
        <w:rPr>
          <w:rFonts w:ascii="Arial" w:hAnsi="Arial" w:cs="Arial"/>
          <w:b/>
          <w:sz w:val="22"/>
          <w:szCs w:val="22"/>
        </w:rPr>
        <w:t>78</w:t>
      </w:r>
      <w:r>
        <w:rPr>
          <w:rFonts w:ascii="Arial" w:hAnsi="Arial" w:cs="Arial"/>
          <w:b/>
          <w:sz w:val="22"/>
          <w:szCs w:val="22"/>
        </w:rPr>
        <w:tab/>
      </w:r>
      <w:r w:rsidRPr="00120796">
        <w:rPr>
          <w:rFonts w:ascii="Arial" w:hAnsi="Arial" w:cs="Arial"/>
          <w:b/>
          <w:sz w:val="22"/>
          <w:szCs w:val="22"/>
        </w:rPr>
        <w:t xml:space="preserve">Neighbourhood Watch and Police Liaison – </w:t>
      </w:r>
      <w:r w:rsidRPr="00120796">
        <w:rPr>
          <w:rFonts w:ascii="Arial" w:hAnsi="Arial" w:cs="Arial"/>
          <w:sz w:val="22"/>
          <w:szCs w:val="22"/>
        </w:rPr>
        <w:t>receive an update from the Chairman.</w:t>
      </w:r>
      <w:r w:rsidR="00DD0C05">
        <w:rPr>
          <w:rFonts w:ascii="Arial" w:hAnsi="Arial" w:cs="Arial"/>
          <w:sz w:val="22"/>
          <w:szCs w:val="22"/>
        </w:rPr>
        <w:t xml:space="preserve"> The Chairman reported that there had been a concern reported by residents </w:t>
      </w:r>
      <w:r w:rsidR="005B75CD">
        <w:rPr>
          <w:rFonts w:ascii="Arial" w:hAnsi="Arial" w:cs="Arial"/>
          <w:sz w:val="22"/>
          <w:szCs w:val="22"/>
        </w:rPr>
        <w:t>about the text messages received relating to</w:t>
      </w:r>
      <w:r w:rsidR="00DD0C05">
        <w:rPr>
          <w:rFonts w:ascii="Arial" w:hAnsi="Arial" w:cs="Arial"/>
          <w:sz w:val="22"/>
          <w:szCs w:val="22"/>
        </w:rPr>
        <w:t xml:space="preserve"> the COVID 19 vaccine which turned out not to be suspicious. </w:t>
      </w:r>
    </w:p>
    <w:p w14:paraId="796ACD78" w14:textId="77777777" w:rsidR="00B6463C" w:rsidRPr="00120796" w:rsidRDefault="00B6463C" w:rsidP="00B6463C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1597865" w14:textId="77777777" w:rsidR="00B6463C" w:rsidRDefault="00B6463C" w:rsidP="00B6463C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120796">
        <w:rPr>
          <w:rFonts w:ascii="Arial" w:hAnsi="Arial" w:cs="Arial"/>
          <w:b/>
          <w:sz w:val="22"/>
          <w:szCs w:val="22"/>
        </w:rPr>
        <w:t>20/1</w:t>
      </w:r>
      <w:r>
        <w:rPr>
          <w:rFonts w:ascii="Arial" w:hAnsi="Arial" w:cs="Arial"/>
          <w:b/>
          <w:sz w:val="22"/>
          <w:szCs w:val="22"/>
        </w:rPr>
        <w:t>79</w:t>
      </w:r>
      <w:r w:rsidRPr="00120796">
        <w:rPr>
          <w:rFonts w:ascii="Arial" w:hAnsi="Arial" w:cs="Arial"/>
          <w:b/>
          <w:sz w:val="22"/>
          <w:szCs w:val="22"/>
        </w:rPr>
        <w:tab/>
      </w:r>
      <w:r w:rsidRPr="00120796">
        <w:rPr>
          <w:rFonts w:ascii="Arial" w:hAnsi="Arial" w:cs="Arial"/>
          <w:b/>
          <w:sz w:val="22"/>
          <w:szCs w:val="22"/>
        </w:rPr>
        <w:tab/>
        <w:t>Correspondence – requiring a response or a decision.</w:t>
      </w:r>
      <w:proofErr w:type="gramEnd"/>
    </w:p>
    <w:p w14:paraId="306C81A6" w14:textId="5887D2CF" w:rsidR="00B6463C" w:rsidRPr="00F16C29" w:rsidRDefault="00B6463C" w:rsidP="00E30641">
      <w:pPr>
        <w:ind w:left="1418"/>
        <w:jc w:val="both"/>
        <w:rPr>
          <w:rFonts w:ascii="Arial" w:hAnsi="Arial" w:cs="Arial"/>
          <w:sz w:val="22"/>
          <w:szCs w:val="22"/>
        </w:rPr>
      </w:pPr>
      <w:proofErr w:type="gramStart"/>
      <w:r w:rsidRPr="00A37DB5">
        <w:rPr>
          <w:rFonts w:ascii="Arial" w:hAnsi="Arial" w:cs="Arial"/>
          <w:b/>
          <w:bCs/>
          <w:sz w:val="22"/>
          <w:szCs w:val="22"/>
        </w:rPr>
        <w:t>20/179/1</w:t>
      </w:r>
      <w:r>
        <w:rPr>
          <w:rFonts w:ascii="Arial" w:hAnsi="Arial" w:cs="Arial"/>
          <w:b/>
          <w:bCs/>
          <w:sz w:val="22"/>
          <w:szCs w:val="22"/>
        </w:rPr>
        <w:t xml:space="preserve"> Office of National Statistics, Census 202</w:t>
      </w:r>
      <w:r w:rsidR="00F16C29">
        <w:rPr>
          <w:rFonts w:ascii="Arial" w:hAnsi="Arial" w:cs="Arial"/>
          <w:b/>
          <w:bCs/>
          <w:sz w:val="22"/>
          <w:szCs w:val="22"/>
        </w:rPr>
        <w:t>1.</w:t>
      </w:r>
      <w:proofErr w:type="gramEnd"/>
      <w:r w:rsidR="00F16C29">
        <w:rPr>
          <w:rFonts w:ascii="Arial" w:hAnsi="Arial" w:cs="Arial"/>
          <w:b/>
          <w:bCs/>
          <w:sz w:val="22"/>
          <w:szCs w:val="22"/>
        </w:rPr>
        <w:t xml:space="preserve"> </w:t>
      </w:r>
      <w:r w:rsidR="00F16C29">
        <w:rPr>
          <w:rFonts w:ascii="Arial" w:hAnsi="Arial" w:cs="Arial"/>
          <w:sz w:val="22"/>
          <w:szCs w:val="22"/>
        </w:rPr>
        <w:t>The Council noted the information.  The</w:t>
      </w:r>
      <w:r w:rsidR="00687A78">
        <w:rPr>
          <w:rFonts w:ascii="Arial" w:hAnsi="Arial" w:cs="Arial"/>
          <w:sz w:val="22"/>
          <w:szCs w:val="22"/>
        </w:rPr>
        <w:t xml:space="preserve"> </w:t>
      </w:r>
      <w:r w:rsidR="00F16C29">
        <w:rPr>
          <w:rFonts w:ascii="Arial" w:hAnsi="Arial" w:cs="Arial"/>
          <w:sz w:val="22"/>
          <w:szCs w:val="22"/>
        </w:rPr>
        <w:t xml:space="preserve">information had been made available locally on noticeboards, Village Link and would be shared Hollowell and Teeton </w:t>
      </w:r>
      <w:r w:rsidR="000E31FC">
        <w:rPr>
          <w:rFonts w:ascii="Arial" w:hAnsi="Arial" w:cs="Arial"/>
          <w:sz w:val="22"/>
          <w:szCs w:val="22"/>
        </w:rPr>
        <w:t>F</w:t>
      </w:r>
      <w:r w:rsidR="00F16C29">
        <w:rPr>
          <w:rFonts w:ascii="Arial" w:hAnsi="Arial" w:cs="Arial"/>
          <w:sz w:val="22"/>
          <w:szCs w:val="22"/>
        </w:rPr>
        <w:t xml:space="preserve">acebook. </w:t>
      </w:r>
    </w:p>
    <w:p w14:paraId="4D6DF588" w14:textId="77C5A44E" w:rsidR="00F16C29" w:rsidRPr="00F16C29" w:rsidRDefault="00F16C29" w:rsidP="00B646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Start"/>
      <w:r>
        <w:rPr>
          <w:rFonts w:ascii="Arial" w:hAnsi="Arial" w:cs="Arial"/>
          <w:b/>
          <w:bCs/>
          <w:sz w:val="22"/>
          <w:szCs w:val="22"/>
        </w:rPr>
        <w:t>20/179/2 Northamptonshire County Council TTRO (20/21) W401 – Creaton Road.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Teeton.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306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Council noted the information relating to the road closure. </w:t>
      </w:r>
    </w:p>
    <w:p w14:paraId="4DB697AB" w14:textId="77777777" w:rsidR="00B6463C" w:rsidRPr="00A37DB5" w:rsidRDefault="00B6463C" w:rsidP="00B646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0E55735" w14:textId="77A55106" w:rsidR="00B6463C" w:rsidRDefault="00B6463C" w:rsidP="00B6463C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 w:rsidRPr="00120796">
        <w:rPr>
          <w:rFonts w:ascii="Arial" w:hAnsi="Arial" w:cs="Arial"/>
          <w:b/>
          <w:sz w:val="22"/>
          <w:szCs w:val="22"/>
        </w:rPr>
        <w:t>20/1</w:t>
      </w:r>
      <w:r>
        <w:rPr>
          <w:rFonts w:ascii="Arial" w:hAnsi="Arial" w:cs="Arial"/>
          <w:b/>
          <w:sz w:val="22"/>
          <w:szCs w:val="22"/>
        </w:rPr>
        <w:t>80</w:t>
      </w:r>
      <w:r w:rsidRPr="00120796">
        <w:rPr>
          <w:rFonts w:ascii="Arial" w:hAnsi="Arial" w:cs="Arial"/>
          <w:b/>
          <w:sz w:val="22"/>
          <w:szCs w:val="22"/>
        </w:rPr>
        <w:tab/>
        <w:t>Planning</w:t>
      </w:r>
      <w:r w:rsidRPr="00120796">
        <w:rPr>
          <w:rFonts w:ascii="Arial" w:hAnsi="Arial" w:cs="Arial"/>
          <w:sz w:val="22"/>
          <w:szCs w:val="22"/>
        </w:rPr>
        <w:t xml:space="preserve"> – consider any planning consultation papers, applications and completions received.</w:t>
      </w:r>
      <w:r w:rsidRPr="00120796">
        <w:rPr>
          <w:rFonts w:ascii="Arial" w:hAnsi="Arial" w:cs="Arial"/>
          <w:b/>
          <w:sz w:val="22"/>
          <w:szCs w:val="22"/>
        </w:rPr>
        <w:t xml:space="preserve"> </w:t>
      </w:r>
    </w:p>
    <w:p w14:paraId="64BD43F5" w14:textId="77777777" w:rsidR="00F16C29" w:rsidRPr="009E211E" w:rsidRDefault="00F16C29" w:rsidP="00F16C29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20/180/1 </w:t>
      </w:r>
      <w:r>
        <w:rPr>
          <w:rFonts w:ascii="Arial" w:hAnsi="Arial" w:cs="Arial"/>
          <w:b/>
          <w:sz w:val="22"/>
          <w:szCs w:val="22"/>
        </w:rPr>
        <w:tab/>
      </w:r>
      <w:r w:rsidRPr="009E211E">
        <w:rPr>
          <w:rFonts w:ascii="Arial" w:hAnsi="Arial" w:cs="Arial"/>
          <w:b/>
          <w:sz w:val="22"/>
          <w:szCs w:val="22"/>
        </w:rPr>
        <w:t>Application No: DA/2020/0476</w:t>
      </w:r>
    </w:p>
    <w:p w14:paraId="2A315D87" w14:textId="32567EBE" w:rsidR="00F16C29" w:rsidRPr="00D937D5" w:rsidRDefault="00F16C29" w:rsidP="00E30641">
      <w:pPr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9E211E">
        <w:rPr>
          <w:rFonts w:ascii="Arial" w:hAnsi="Arial" w:cs="Arial"/>
          <w:b/>
          <w:sz w:val="22"/>
          <w:szCs w:val="22"/>
        </w:rPr>
        <w:t xml:space="preserve">Description: </w:t>
      </w:r>
      <w:r w:rsidRPr="00D937D5">
        <w:rPr>
          <w:rFonts w:ascii="Arial" w:hAnsi="Arial" w:cs="Arial"/>
          <w:bCs/>
          <w:sz w:val="22"/>
          <w:szCs w:val="22"/>
        </w:rPr>
        <w:t>Demolition of existing garage and equestrian stable barn</w:t>
      </w:r>
      <w:r w:rsidR="00E30641">
        <w:rPr>
          <w:rFonts w:ascii="Arial" w:hAnsi="Arial" w:cs="Arial"/>
          <w:bCs/>
          <w:sz w:val="22"/>
          <w:szCs w:val="22"/>
        </w:rPr>
        <w:t xml:space="preserve"> </w:t>
      </w:r>
      <w:r w:rsidRPr="00D937D5">
        <w:rPr>
          <w:rFonts w:ascii="Arial" w:hAnsi="Arial" w:cs="Arial"/>
          <w:bCs/>
          <w:sz w:val="22"/>
          <w:szCs w:val="22"/>
        </w:rPr>
        <w:t xml:space="preserve">and construction of new garage (with gym and home office) and stables for </w:t>
      </w:r>
      <w:r w:rsidRPr="00D937D5">
        <w:rPr>
          <w:rFonts w:ascii="Arial" w:hAnsi="Arial" w:cs="Arial"/>
          <w:bCs/>
          <w:sz w:val="22"/>
          <w:szCs w:val="22"/>
        </w:rPr>
        <w:lastRenderedPageBreak/>
        <w:t>personal use, erection of tennis court, swimming pool and associated landscaping works, including new low-level boundary walls.</w:t>
      </w:r>
    </w:p>
    <w:p w14:paraId="42DDC66E" w14:textId="690F5226" w:rsidR="00F16C29" w:rsidRDefault="00F16C29" w:rsidP="00F16C29">
      <w:pPr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E211E">
        <w:rPr>
          <w:rFonts w:ascii="Arial" w:hAnsi="Arial" w:cs="Arial"/>
          <w:b/>
          <w:sz w:val="22"/>
          <w:szCs w:val="22"/>
        </w:rPr>
        <w:t xml:space="preserve">Location: </w:t>
      </w:r>
      <w:r w:rsidRPr="00D44F50">
        <w:rPr>
          <w:rFonts w:ascii="Arial" w:hAnsi="Arial" w:cs="Arial"/>
          <w:bCs/>
          <w:sz w:val="22"/>
          <w:szCs w:val="22"/>
        </w:rPr>
        <w:t>Teeton Hall, Creaton Road, Teeton, NN6 8LH</w:t>
      </w:r>
      <w:r w:rsidR="00FB1D74">
        <w:rPr>
          <w:rFonts w:ascii="Arial" w:hAnsi="Arial" w:cs="Arial"/>
          <w:bCs/>
          <w:sz w:val="22"/>
          <w:szCs w:val="22"/>
        </w:rPr>
        <w:t>.</w:t>
      </w:r>
    </w:p>
    <w:p w14:paraId="26E98E93" w14:textId="77777777" w:rsidR="00FB1D74" w:rsidRDefault="00FB1D74" w:rsidP="00F16C29">
      <w:pPr>
        <w:ind w:left="1440" w:hanging="1440"/>
        <w:jc w:val="both"/>
        <w:rPr>
          <w:rFonts w:ascii="Arial" w:hAnsi="Arial" w:cs="Arial"/>
          <w:bCs/>
          <w:sz w:val="22"/>
          <w:szCs w:val="22"/>
        </w:rPr>
      </w:pPr>
    </w:p>
    <w:p w14:paraId="6D5FA93D" w14:textId="38B9023A" w:rsidR="00F16C29" w:rsidRDefault="00F16C29" w:rsidP="00F16C29">
      <w:pPr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bookmarkStart w:id="0" w:name="_Hlk62077553"/>
      <w:r>
        <w:rPr>
          <w:rFonts w:ascii="Arial" w:hAnsi="Arial" w:cs="Arial"/>
          <w:bCs/>
          <w:sz w:val="22"/>
          <w:szCs w:val="22"/>
        </w:rPr>
        <w:t xml:space="preserve">The Council discussed the application and agreed to make no objections and no observations. </w:t>
      </w:r>
    </w:p>
    <w:p w14:paraId="2C973759" w14:textId="77777777" w:rsidR="00F16C29" w:rsidRPr="00F16C29" w:rsidRDefault="00F16C29" w:rsidP="00F16C29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51124140" w14:textId="170AD6B2" w:rsidR="00F16C29" w:rsidRPr="00D44F50" w:rsidRDefault="00F16C29" w:rsidP="00F16C29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20/18</w:t>
      </w:r>
      <w:r w:rsidR="00627B1B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ab/>
      </w:r>
      <w:r w:rsidRPr="00D44F50">
        <w:rPr>
          <w:rFonts w:ascii="Arial" w:hAnsi="Arial" w:cs="Arial"/>
          <w:b/>
          <w:sz w:val="22"/>
          <w:szCs w:val="22"/>
        </w:rPr>
        <w:t>Application No: DA/2020/0754</w:t>
      </w:r>
    </w:p>
    <w:p w14:paraId="445E258B" w14:textId="77777777" w:rsidR="00F16C29" w:rsidRPr="00D44F50" w:rsidRDefault="00F16C29" w:rsidP="00F16C29">
      <w:pPr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44F50">
        <w:rPr>
          <w:rFonts w:ascii="Arial" w:hAnsi="Arial" w:cs="Arial"/>
          <w:b/>
          <w:sz w:val="22"/>
          <w:szCs w:val="22"/>
        </w:rPr>
        <w:t xml:space="preserve">Description: </w:t>
      </w:r>
      <w:r w:rsidRPr="00D44F50">
        <w:rPr>
          <w:rFonts w:ascii="Arial" w:hAnsi="Arial" w:cs="Arial"/>
          <w:bCs/>
          <w:sz w:val="22"/>
          <w:szCs w:val="22"/>
        </w:rPr>
        <w:t>Demolition of existing stables and construction of an</w:t>
      </w:r>
    </w:p>
    <w:p w14:paraId="6AD3118C" w14:textId="77777777" w:rsidR="00F16C29" w:rsidRPr="00D44F50" w:rsidRDefault="00F16C29" w:rsidP="00F16C29">
      <w:pPr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 w:rsidRPr="00D44F50">
        <w:rPr>
          <w:rFonts w:ascii="Arial" w:hAnsi="Arial" w:cs="Arial"/>
          <w:bCs/>
          <w:sz w:val="22"/>
          <w:szCs w:val="22"/>
        </w:rPr>
        <w:tab/>
      </w:r>
      <w:r w:rsidRPr="00D44F50">
        <w:rPr>
          <w:rFonts w:ascii="Arial" w:hAnsi="Arial" w:cs="Arial"/>
          <w:bCs/>
          <w:sz w:val="22"/>
          <w:szCs w:val="22"/>
        </w:rPr>
        <w:tab/>
      </w:r>
      <w:r w:rsidRPr="00D44F50">
        <w:rPr>
          <w:rFonts w:ascii="Arial" w:hAnsi="Arial" w:cs="Arial"/>
          <w:bCs/>
          <w:sz w:val="22"/>
          <w:szCs w:val="22"/>
        </w:rPr>
        <w:tab/>
      </w:r>
      <w:proofErr w:type="gramStart"/>
      <w:r w:rsidRPr="00D44F50">
        <w:rPr>
          <w:rFonts w:ascii="Arial" w:hAnsi="Arial" w:cs="Arial"/>
          <w:bCs/>
          <w:sz w:val="22"/>
          <w:szCs w:val="22"/>
        </w:rPr>
        <w:t xml:space="preserve">American barn and </w:t>
      </w:r>
      <w:proofErr w:type="spellStart"/>
      <w:r w:rsidRPr="00D44F50">
        <w:rPr>
          <w:rFonts w:ascii="Arial" w:hAnsi="Arial" w:cs="Arial"/>
          <w:bCs/>
          <w:sz w:val="22"/>
          <w:szCs w:val="22"/>
        </w:rPr>
        <w:t>manege</w:t>
      </w:r>
      <w:proofErr w:type="spellEnd"/>
      <w:r w:rsidRPr="00D44F50">
        <w:rPr>
          <w:rFonts w:ascii="Arial" w:hAnsi="Arial" w:cs="Arial"/>
          <w:bCs/>
          <w:sz w:val="22"/>
          <w:szCs w:val="22"/>
        </w:rPr>
        <w:t xml:space="preserve"> for the breeding and training of horses.</w:t>
      </w:r>
      <w:proofErr w:type="gramEnd"/>
    </w:p>
    <w:p w14:paraId="67488248" w14:textId="7AF4C212" w:rsidR="00F16C29" w:rsidRDefault="00F16C29" w:rsidP="00F16C29">
      <w:pPr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44F50">
        <w:rPr>
          <w:rFonts w:ascii="Arial" w:hAnsi="Arial" w:cs="Arial"/>
          <w:b/>
          <w:sz w:val="22"/>
          <w:szCs w:val="22"/>
        </w:rPr>
        <w:t xml:space="preserve">Location: </w:t>
      </w:r>
      <w:r w:rsidRPr="00D44F50">
        <w:rPr>
          <w:rFonts w:ascii="Arial" w:hAnsi="Arial" w:cs="Arial"/>
          <w:bCs/>
          <w:sz w:val="22"/>
          <w:szCs w:val="22"/>
        </w:rPr>
        <w:t>Stables, Spratton Road, Teeton, Northamptonshire</w:t>
      </w:r>
      <w:r>
        <w:rPr>
          <w:rFonts w:ascii="Arial" w:hAnsi="Arial" w:cs="Arial"/>
          <w:bCs/>
          <w:sz w:val="22"/>
          <w:szCs w:val="22"/>
        </w:rPr>
        <w:t>.</w:t>
      </w:r>
    </w:p>
    <w:p w14:paraId="1AC61751" w14:textId="77777777" w:rsidR="00F16C29" w:rsidRDefault="00F16C29" w:rsidP="00F16C29">
      <w:pPr>
        <w:ind w:left="1440" w:hanging="1440"/>
        <w:jc w:val="both"/>
        <w:rPr>
          <w:rFonts w:ascii="Arial" w:hAnsi="Arial" w:cs="Arial"/>
          <w:bCs/>
          <w:sz w:val="22"/>
          <w:szCs w:val="22"/>
        </w:rPr>
      </w:pPr>
    </w:p>
    <w:p w14:paraId="7F21CB4A" w14:textId="77777777" w:rsidR="00F16C29" w:rsidRDefault="00F16C29" w:rsidP="00F16C29">
      <w:pPr>
        <w:ind w:left="1440" w:hanging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The Council discussed the application and agreed to make no objections and no observations. </w:t>
      </w:r>
    </w:p>
    <w:p w14:paraId="294F6F29" w14:textId="77777777" w:rsidR="00B6463C" w:rsidRPr="00120796" w:rsidRDefault="00B6463C" w:rsidP="00B6463C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20796">
        <w:rPr>
          <w:rFonts w:ascii="Arial" w:hAnsi="Arial" w:cs="Arial"/>
          <w:b/>
          <w:sz w:val="22"/>
          <w:szCs w:val="22"/>
        </w:rPr>
        <w:tab/>
      </w:r>
      <w:r w:rsidRPr="00120796">
        <w:rPr>
          <w:rFonts w:ascii="Arial" w:hAnsi="Arial" w:cs="Arial"/>
          <w:b/>
          <w:sz w:val="22"/>
          <w:szCs w:val="22"/>
        </w:rPr>
        <w:tab/>
      </w:r>
    </w:p>
    <w:p w14:paraId="676848BD" w14:textId="77777777" w:rsidR="00B6463C" w:rsidRPr="00120796" w:rsidRDefault="00B6463C" w:rsidP="00B6463C">
      <w:pPr>
        <w:jc w:val="both"/>
        <w:rPr>
          <w:rFonts w:ascii="Arial" w:hAnsi="Arial" w:cs="Arial"/>
          <w:b/>
          <w:sz w:val="22"/>
          <w:szCs w:val="22"/>
        </w:rPr>
      </w:pPr>
      <w:r w:rsidRPr="00120796">
        <w:rPr>
          <w:rFonts w:ascii="Arial" w:hAnsi="Arial" w:cs="Arial"/>
          <w:b/>
          <w:sz w:val="22"/>
          <w:szCs w:val="22"/>
        </w:rPr>
        <w:t>20/1</w:t>
      </w:r>
      <w:r>
        <w:rPr>
          <w:rFonts w:ascii="Arial" w:hAnsi="Arial" w:cs="Arial"/>
          <w:b/>
          <w:sz w:val="22"/>
          <w:szCs w:val="22"/>
        </w:rPr>
        <w:t>81</w:t>
      </w:r>
      <w:r w:rsidRPr="00120796">
        <w:rPr>
          <w:rFonts w:ascii="Arial" w:hAnsi="Arial" w:cs="Arial"/>
          <w:b/>
          <w:sz w:val="22"/>
          <w:szCs w:val="22"/>
        </w:rPr>
        <w:tab/>
      </w:r>
      <w:r w:rsidRPr="00120796">
        <w:rPr>
          <w:rFonts w:ascii="Arial" w:hAnsi="Arial" w:cs="Arial"/>
          <w:b/>
          <w:sz w:val="22"/>
          <w:szCs w:val="22"/>
        </w:rPr>
        <w:tab/>
        <w:t>Pocket Park</w:t>
      </w:r>
    </w:p>
    <w:p w14:paraId="26BB7A7D" w14:textId="66774CCD" w:rsidR="00B6463C" w:rsidRDefault="00B6463C" w:rsidP="006F7C96">
      <w:pPr>
        <w:tabs>
          <w:tab w:val="left" w:pos="1560"/>
          <w:tab w:val="left" w:pos="216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ind w:left="2835" w:hanging="1417"/>
        <w:jc w:val="both"/>
        <w:rPr>
          <w:rFonts w:ascii="Arial" w:hAnsi="Arial" w:cs="Arial"/>
          <w:sz w:val="22"/>
          <w:szCs w:val="22"/>
        </w:rPr>
      </w:pPr>
      <w:r w:rsidRPr="00120796">
        <w:rPr>
          <w:rFonts w:ascii="Arial" w:hAnsi="Arial" w:cs="Arial"/>
          <w:b/>
          <w:sz w:val="22"/>
          <w:szCs w:val="22"/>
        </w:rPr>
        <w:t>20/1</w:t>
      </w:r>
      <w:r>
        <w:rPr>
          <w:rFonts w:ascii="Arial" w:hAnsi="Arial" w:cs="Arial"/>
          <w:b/>
          <w:sz w:val="22"/>
          <w:szCs w:val="22"/>
        </w:rPr>
        <w:t>81</w:t>
      </w:r>
      <w:r w:rsidRPr="00120796">
        <w:rPr>
          <w:rFonts w:ascii="Arial" w:hAnsi="Arial" w:cs="Arial"/>
          <w:b/>
          <w:sz w:val="22"/>
          <w:szCs w:val="22"/>
        </w:rPr>
        <w:t>/1</w:t>
      </w:r>
      <w:r w:rsidRPr="00120796">
        <w:rPr>
          <w:rFonts w:ascii="Arial" w:hAnsi="Arial" w:cs="Arial"/>
          <w:b/>
          <w:sz w:val="22"/>
          <w:szCs w:val="22"/>
        </w:rPr>
        <w:tab/>
        <w:t>HPPAC -</w:t>
      </w:r>
      <w:r w:rsidRPr="00120796">
        <w:rPr>
          <w:rFonts w:ascii="Arial" w:hAnsi="Arial" w:cs="Arial"/>
          <w:sz w:val="22"/>
          <w:szCs w:val="22"/>
        </w:rPr>
        <w:t xml:space="preserve"> receive an update from Cllrs </w:t>
      </w:r>
      <w:r w:rsidR="006A4B9D">
        <w:rPr>
          <w:rFonts w:ascii="Arial" w:hAnsi="Arial" w:cs="Arial"/>
          <w:sz w:val="22"/>
          <w:szCs w:val="22"/>
        </w:rPr>
        <w:t xml:space="preserve">Oswin and </w:t>
      </w:r>
      <w:r w:rsidRPr="00120796">
        <w:rPr>
          <w:rFonts w:ascii="Arial" w:hAnsi="Arial" w:cs="Arial"/>
          <w:sz w:val="22"/>
          <w:szCs w:val="22"/>
        </w:rPr>
        <w:t>Curtis and approve any action.</w:t>
      </w:r>
      <w:r w:rsidR="00F16C29">
        <w:rPr>
          <w:rFonts w:ascii="Arial" w:hAnsi="Arial" w:cs="Arial"/>
          <w:sz w:val="22"/>
          <w:szCs w:val="22"/>
        </w:rPr>
        <w:t xml:space="preserve"> </w:t>
      </w:r>
      <w:r w:rsidR="00BD0FE2">
        <w:rPr>
          <w:rFonts w:ascii="Arial" w:hAnsi="Arial" w:cs="Arial"/>
          <w:sz w:val="22"/>
          <w:szCs w:val="22"/>
        </w:rPr>
        <w:t xml:space="preserve">Cllrs Oswin and Curtis had nothing further to report. </w:t>
      </w:r>
    </w:p>
    <w:p w14:paraId="2930B2B7" w14:textId="0A1A6CEB" w:rsidR="0078043F" w:rsidRDefault="00B6463C" w:rsidP="006F7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ind w:left="2835" w:hanging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3864E6">
        <w:rPr>
          <w:rFonts w:ascii="Arial" w:hAnsi="Arial" w:cs="Arial"/>
          <w:b/>
          <w:bCs/>
          <w:sz w:val="22"/>
          <w:szCs w:val="22"/>
        </w:rPr>
        <w:t>20/1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3864E6">
        <w:rPr>
          <w:rFonts w:ascii="Arial" w:hAnsi="Arial" w:cs="Arial"/>
          <w:b/>
          <w:bCs/>
          <w:sz w:val="22"/>
          <w:szCs w:val="22"/>
        </w:rPr>
        <w:t>1/2</w:t>
      </w:r>
      <w:r w:rsidRPr="003864E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Picnic Benches in Pocket Park – </w:t>
      </w:r>
      <w:r w:rsidRPr="003864E6">
        <w:rPr>
          <w:rFonts w:ascii="Arial" w:hAnsi="Arial" w:cs="Arial"/>
          <w:sz w:val="22"/>
          <w:szCs w:val="22"/>
        </w:rPr>
        <w:t>to decide action and any budget issues.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27B1B">
        <w:rPr>
          <w:rFonts w:ascii="Arial" w:hAnsi="Arial" w:cs="Arial"/>
          <w:sz w:val="22"/>
          <w:szCs w:val="22"/>
        </w:rPr>
        <w:t xml:space="preserve">Cllr Curtis had received quotations </w:t>
      </w:r>
      <w:r w:rsidR="0046698E">
        <w:rPr>
          <w:rFonts w:ascii="Arial" w:hAnsi="Arial" w:cs="Arial"/>
          <w:sz w:val="22"/>
          <w:szCs w:val="22"/>
        </w:rPr>
        <w:t xml:space="preserve">from Playground Solutions Ltd., </w:t>
      </w:r>
      <w:r w:rsidR="00627B1B">
        <w:rPr>
          <w:rFonts w:ascii="Arial" w:hAnsi="Arial" w:cs="Arial"/>
          <w:sz w:val="22"/>
          <w:szCs w:val="22"/>
        </w:rPr>
        <w:t>to</w:t>
      </w:r>
      <w:r w:rsidR="0078043F">
        <w:rPr>
          <w:rFonts w:ascii="Arial" w:hAnsi="Arial" w:cs="Arial"/>
          <w:sz w:val="22"/>
          <w:szCs w:val="22"/>
        </w:rPr>
        <w:t>:</w:t>
      </w:r>
    </w:p>
    <w:p w14:paraId="0156E29C" w14:textId="55377CFE" w:rsidR="00B6463C" w:rsidRDefault="0078043F" w:rsidP="0078043F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extra support to the existing tables including </w:t>
      </w:r>
      <w:r w:rsidR="00627B1B" w:rsidRPr="0078043F">
        <w:rPr>
          <w:rFonts w:ascii="Arial" w:hAnsi="Arial" w:cs="Arial"/>
          <w:sz w:val="22"/>
          <w:szCs w:val="22"/>
        </w:rPr>
        <w:t>straighten</w:t>
      </w:r>
      <w:r>
        <w:rPr>
          <w:rFonts w:ascii="Arial" w:hAnsi="Arial" w:cs="Arial"/>
          <w:sz w:val="22"/>
          <w:szCs w:val="22"/>
        </w:rPr>
        <w:t xml:space="preserve"> the warped slates as much as is possible £425 excluding VAT.</w:t>
      </w:r>
    </w:p>
    <w:p w14:paraId="4CC2ECE5" w14:textId="13191B6B" w:rsidR="0078043F" w:rsidRDefault="0078043F" w:rsidP="0078043F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Remove the existing tables and install the new tables in the same location £1,095 excluding VAT. </w:t>
      </w:r>
    </w:p>
    <w:p w14:paraId="3247262A" w14:textId="7531917B" w:rsidR="0078043F" w:rsidRDefault="0078043F" w:rsidP="0078043F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 two new tables at two fresh locations with grass matting to prevent wear £975 excluding VAT.</w:t>
      </w:r>
      <w:r w:rsidR="0046698E">
        <w:rPr>
          <w:rFonts w:ascii="Arial" w:hAnsi="Arial" w:cs="Arial"/>
          <w:sz w:val="22"/>
          <w:szCs w:val="22"/>
        </w:rPr>
        <w:t xml:space="preserve"> At a site to be determined. </w:t>
      </w:r>
    </w:p>
    <w:p w14:paraId="5C1B2D1D" w14:textId="7495D528" w:rsidR="0078043F" w:rsidRPr="0078043F" w:rsidRDefault="0078043F" w:rsidP="00E30641">
      <w:pPr>
        <w:tabs>
          <w:tab w:val="left" w:pos="720"/>
          <w:tab w:val="left" w:pos="1418"/>
          <w:tab w:val="left" w:pos="216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85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Council discussed the options, Cllr Curtis proposed, seconded by Cllr Leah</w:t>
      </w:r>
      <w:r w:rsidR="00E306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proceed with options </w:t>
      </w:r>
      <w:proofErr w:type="gramStart"/>
      <w:r>
        <w:rPr>
          <w:rFonts w:ascii="Arial" w:hAnsi="Arial" w:cs="Arial"/>
          <w:sz w:val="22"/>
          <w:szCs w:val="22"/>
        </w:rPr>
        <w:t>a and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E271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and the Council </w:t>
      </w:r>
      <w:r w:rsidRPr="0046698E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approve </w:t>
      </w:r>
      <w:r w:rsidR="0046698E">
        <w:rPr>
          <w:rFonts w:ascii="Arial" w:hAnsi="Arial" w:cs="Arial"/>
          <w:sz w:val="22"/>
          <w:szCs w:val="22"/>
        </w:rPr>
        <w:t xml:space="preserve">the works and the budget of £1,400 plus VAT. </w:t>
      </w:r>
      <w:r w:rsidR="00070F75">
        <w:rPr>
          <w:rFonts w:ascii="Arial" w:hAnsi="Arial" w:cs="Arial"/>
          <w:sz w:val="22"/>
          <w:szCs w:val="22"/>
        </w:rPr>
        <w:t xml:space="preserve"> The Council agreed that the damaged bench in the Pocket Park be removed and one of the new picnic benches sited there, the other to be determined following a site visit. </w:t>
      </w:r>
    </w:p>
    <w:p w14:paraId="7D401BF0" w14:textId="787B4001" w:rsidR="00B6463C" w:rsidRPr="00BD0FE2" w:rsidRDefault="00B6463C" w:rsidP="00B6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ind w:left="2880" w:hanging="2880"/>
        <w:jc w:val="both"/>
        <w:rPr>
          <w:rFonts w:ascii="Arial" w:hAnsi="Arial" w:cs="Arial"/>
          <w:bCs/>
          <w:sz w:val="22"/>
          <w:szCs w:val="22"/>
        </w:rPr>
      </w:pPr>
      <w:r w:rsidRPr="00120796">
        <w:rPr>
          <w:rFonts w:ascii="Arial" w:hAnsi="Arial" w:cs="Arial"/>
          <w:sz w:val="22"/>
          <w:szCs w:val="22"/>
        </w:rPr>
        <w:tab/>
      </w:r>
      <w:r w:rsidRPr="00120796">
        <w:rPr>
          <w:rFonts w:ascii="Arial" w:hAnsi="Arial" w:cs="Arial"/>
          <w:sz w:val="22"/>
          <w:szCs w:val="22"/>
        </w:rPr>
        <w:tab/>
      </w:r>
      <w:r w:rsidRPr="00120796">
        <w:rPr>
          <w:rFonts w:ascii="Arial" w:hAnsi="Arial" w:cs="Arial"/>
          <w:b/>
          <w:sz w:val="22"/>
          <w:szCs w:val="22"/>
        </w:rPr>
        <w:t>20/1</w:t>
      </w:r>
      <w:r>
        <w:rPr>
          <w:rFonts w:ascii="Arial" w:hAnsi="Arial" w:cs="Arial"/>
          <w:b/>
          <w:sz w:val="22"/>
          <w:szCs w:val="22"/>
        </w:rPr>
        <w:t>81</w:t>
      </w:r>
      <w:r w:rsidRPr="0012079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3</w:t>
      </w:r>
      <w:r w:rsidRPr="00120796">
        <w:rPr>
          <w:rFonts w:ascii="Arial" w:hAnsi="Arial" w:cs="Arial"/>
          <w:b/>
          <w:sz w:val="22"/>
          <w:szCs w:val="22"/>
        </w:rPr>
        <w:tab/>
        <w:t>Monthly/Annual Report -</w:t>
      </w:r>
      <w:r w:rsidRPr="0012079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20796">
        <w:rPr>
          <w:rFonts w:ascii="Arial" w:hAnsi="Arial" w:cs="Arial"/>
          <w:sz w:val="22"/>
          <w:szCs w:val="22"/>
        </w:rPr>
        <w:t>receive</w:t>
      </w:r>
      <w:proofErr w:type="gramEnd"/>
      <w:r w:rsidRPr="00120796">
        <w:rPr>
          <w:rFonts w:ascii="Arial" w:hAnsi="Arial" w:cs="Arial"/>
          <w:sz w:val="22"/>
          <w:szCs w:val="22"/>
        </w:rPr>
        <w:t xml:space="preserve"> the monthly report on the Pocket Park from Cllr Tomalin</w:t>
      </w:r>
      <w:r w:rsidRPr="00120796">
        <w:rPr>
          <w:rFonts w:ascii="Arial" w:hAnsi="Arial" w:cs="Arial"/>
          <w:b/>
          <w:sz w:val="22"/>
          <w:szCs w:val="22"/>
        </w:rPr>
        <w:t xml:space="preserve"> </w:t>
      </w:r>
      <w:r w:rsidRPr="00120796">
        <w:rPr>
          <w:rFonts w:ascii="Arial" w:hAnsi="Arial" w:cs="Arial"/>
          <w:sz w:val="22"/>
          <w:szCs w:val="22"/>
        </w:rPr>
        <w:t>and agree actions to address issues raised</w:t>
      </w:r>
      <w:r w:rsidRPr="00120796">
        <w:rPr>
          <w:rFonts w:ascii="Arial" w:hAnsi="Arial" w:cs="Arial"/>
          <w:b/>
          <w:sz w:val="22"/>
          <w:szCs w:val="22"/>
        </w:rPr>
        <w:t>.</w:t>
      </w:r>
      <w:r w:rsidR="00BD0FE2">
        <w:rPr>
          <w:rFonts w:ascii="Arial" w:hAnsi="Arial" w:cs="Arial"/>
          <w:b/>
          <w:sz w:val="22"/>
          <w:szCs w:val="22"/>
        </w:rPr>
        <w:t xml:space="preserve">  </w:t>
      </w:r>
      <w:r w:rsidR="00BD0FE2">
        <w:rPr>
          <w:rFonts w:ascii="Arial" w:hAnsi="Arial" w:cs="Arial"/>
          <w:bCs/>
          <w:sz w:val="22"/>
          <w:szCs w:val="22"/>
        </w:rPr>
        <w:t>Cllr Tomalin reported that other than the area was very muddy there was nothing further to report at this time.</w:t>
      </w:r>
    </w:p>
    <w:p w14:paraId="1F7CB8E8" w14:textId="251C06C4" w:rsidR="00B6463C" w:rsidRPr="002550B8" w:rsidRDefault="00B6463C" w:rsidP="00B6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ind w:left="2880" w:hanging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20/181/4</w:t>
      </w:r>
      <w:r>
        <w:rPr>
          <w:rFonts w:ascii="Arial" w:hAnsi="Arial" w:cs="Arial"/>
          <w:b/>
          <w:sz w:val="22"/>
          <w:szCs w:val="22"/>
        </w:rPr>
        <w:tab/>
      </w:r>
      <w:r w:rsidRPr="00A313CF">
        <w:rPr>
          <w:rFonts w:ascii="Arial" w:hAnsi="Arial" w:cs="Arial"/>
          <w:b/>
          <w:bCs/>
          <w:sz w:val="22"/>
          <w:szCs w:val="22"/>
        </w:rPr>
        <w:t>Annual Safety Inspection of Pocket Park 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receive the latest annual safety inspection report.</w:t>
      </w:r>
      <w:proofErr w:type="gramEnd"/>
      <w:r w:rsidR="006A4B9D">
        <w:rPr>
          <w:rFonts w:ascii="Arial" w:hAnsi="Arial" w:cs="Arial"/>
          <w:sz w:val="22"/>
          <w:szCs w:val="22"/>
        </w:rPr>
        <w:t xml:space="preserve"> </w:t>
      </w:r>
      <w:r w:rsidR="00BD0FE2">
        <w:rPr>
          <w:rFonts w:ascii="Arial" w:hAnsi="Arial" w:cs="Arial"/>
          <w:sz w:val="22"/>
          <w:szCs w:val="22"/>
        </w:rPr>
        <w:t>Cllr</w:t>
      </w:r>
      <w:r w:rsidR="006A4B9D">
        <w:rPr>
          <w:rFonts w:ascii="Arial" w:hAnsi="Arial" w:cs="Arial"/>
          <w:sz w:val="22"/>
          <w:szCs w:val="22"/>
        </w:rPr>
        <w:t xml:space="preserve"> </w:t>
      </w:r>
      <w:r w:rsidR="00BD0FE2">
        <w:rPr>
          <w:rFonts w:ascii="Arial" w:hAnsi="Arial" w:cs="Arial"/>
          <w:sz w:val="22"/>
          <w:szCs w:val="22"/>
        </w:rPr>
        <w:t xml:space="preserve">Tomalin reported that the inspector from Wicksteed Playgrounds had attended the pocket park and expected the report to be with the Council in the next week or so. </w:t>
      </w:r>
    </w:p>
    <w:p w14:paraId="0ECE5EE5" w14:textId="71DD2913" w:rsidR="00B6463C" w:rsidRDefault="00B6463C" w:rsidP="00B6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ind w:left="2880" w:hanging="2880"/>
        <w:jc w:val="both"/>
        <w:rPr>
          <w:rFonts w:ascii="Arial" w:hAnsi="Arial" w:cs="Arial"/>
          <w:bCs/>
          <w:sz w:val="22"/>
          <w:szCs w:val="22"/>
        </w:rPr>
      </w:pPr>
      <w:r w:rsidRPr="00A313CF">
        <w:rPr>
          <w:rFonts w:ascii="Arial" w:hAnsi="Arial" w:cs="Arial"/>
          <w:b/>
          <w:sz w:val="22"/>
          <w:szCs w:val="22"/>
        </w:rPr>
        <w:tab/>
      </w:r>
      <w:r w:rsidRPr="00A313CF">
        <w:rPr>
          <w:rFonts w:ascii="Arial" w:hAnsi="Arial" w:cs="Arial"/>
          <w:b/>
          <w:sz w:val="22"/>
          <w:szCs w:val="22"/>
        </w:rPr>
        <w:tab/>
        <w:t>20/1</w:t>
      </w:r>
      <w:r>
        <w:rPr>
          <w:rFonts w:ascii="Arial" w:hAnsi="Arial" w:cs="Arial"/>
          <w:b/>
          <w:sz w:val="22"/>
          <w:szCs w:val="22"/>
        </w:rPr>
        <w:t>8</w:t>
      </w:r>
      <w:r w:rsidRPr="00A313CF">
        <w:rPr>
          <w:rFonts w:ascii="Arial" w:hAnsi="Arial" w:cs="Arial"/>
          <w:b/>
          <w:sz w:val="22"/>
          <w:szCs w:val="22"/>
        </w:rPr>
        <w:t>1/5</w:t>
      </w:r>
      <w:r w:rsidRPr="00A313CF">
        <w:rPr>
          <w:rFonts w:ascii="Arial" w:hAnsi="Arial" w:cs="Arial"/>
          <w:b/>
          <w:sz w:val="22"/>
          <w:szCs w:val="22"/>
        </w:rPr>
        <w:tab/>
        <w:t>Mainte</w:t>
      </w:r>
      <w:r w:rsidRPr="00120796">
        <w:rPr>
          <w:rFonts w:ascii="Arial" w:hAnsi="Arial" w:cs="Arial"/>
          <w:b/>
          <w:sz w:val="22"/>
          <w:szCs w:val="22"/>
        </w:rPr>
        <w:t xml:space="preserve">nance of hedgerows and grass area – </w:t>
      </w:r>
      <w:r w:rsidRPr="00120796">
        <w:rPr>
          <w:rFonts w:ascii="Arial" w:hAnsi="Arial" w:cs="Arial"/>
          <w:bCs/>
          <w:sz w:val="22"/>
          <w:szCs w:val="22"/>
        </w:rPr>
        <w:t xml:space="preserve">Chairman to </w:t>
      </w:r>
      <w:r>
        <w:rPr>
          <w:rFonts w:ascii="Arial" w:hAnsi="Arial" w:cs="Arial"/>
          <w:bCs/>
          <w:sz w:val="22"/>
          <w:szCs w:val="22"/>
        </w:rPr>
        <w:t xml:space="preserve">report on any additional works. </w:t>
      </w:r>
      <w:r w:rsidR="00870832">
        <w:rPr>
          <w:rFonts w:ascii="Arial" w:hAnsi="Arial" w:cs="Arial"/>
          <w:bCs/>
          <w:sz w:val="22"/>
          <w:szCs w:val="22"/>
        </w:rPr>
        <w:t xml:space="preserve">The Chairman reported that he had nothing to report </w:t>
      </w:r>
      <w:r w:rsidR="006A4B9D">
        <w:rPr>
          <w:rFonts w:ascii="Arial" w:hAnsi="Arial" w:cs="Arial"/>
          <w:bCs/>
          <w:sz w:val="22"/>
          <w:szCs w:val="22"/>
        </w:rPr>
        <w:t xml:space="preserve">and would update at </w:t>
      </w:r>
      <w:r w:rsidR="00870832">
        <w:rPr>
          <w:rFonts w:ascii="Arial" w:hAnsi="Arial" w:cs="Arial"/>
          <w:bCs/>
          <w:sz w:val="22"/>
          <w:szCs w:val="22"/>
        </w:rPr>
        <w:t xml:space="preserve">the next meeting.  </w:t>
      </w:r>
      <w:r w:rsidR="006A4B9D">
        <w:rPr>
          <w:rFonts w:ascii="Arial" w:hAnsi="Arial" w:cs="Arial"/>
          <w:bCs/>
          <w:sz w:val="22"/>
          <w:szCs w:val="22"/>
        </w:rPr>
        <w:t>A</w:t>
      </w:r>
      <w:r w:rsidR="00870832">
        <w:rPr>
          <w:rFonts w:ascii="Arial" w:hAnsi="Arial" w:cs="Arial"/>
          <w:bCs/>
          <w:sz w:val="22"/>
          <w:szCs w:val="22"/>
        </w:rPr>
        <w:t xml:space="preserve"> resident had reported </w:t>
      </w:r>
      <w:proofErr w:type="gramStart"/>
      <w:r w:rsidR="00870832">
        <w:rPr>
          <w:rFonts w:ascii="Arial" w:hAnsi="Arial" w:cs="Arial"/>
          <w:bCs/>
          <w:sz w:val="22"/>
          <w:szCs w:val="22"/>
        </w:rPr>
        <w:t>a</w:t>
      </w:r>
      <w:proofErr w:type="gramEnd"/>
      <w:r w:rsidR="00870832">
        <w:rPr>
          <w:rFonts w:ascii="Arial" w:hAnsi="Arial" w:cs="Arial"/>
          <w:bCs/>
          <w:sz w:val="22"/>
          <w:szCs w:val="22"/>
        </w:rPr>
        <w:t xml:space="preserve"> unsafe tree on the bridle path near the Pocket Park. The land </w:t>
      </w:r>
      <w:proofErr w:type="gramStart"/>
      <w:r w:rsidR="006A4B9D">
        <w:rPr>
          <w:rFonts w:ascii="Arial" w:hAnsi="Arial" w:cs="Arial"/>
          <w:bCs/>
          <w:sz w:val="22"/>
          <w:szCs w:val="22"/>
        </w:rPr>
        <w:t>owner, Thornby</w:t>
      </w:r>
      <w:r w:rsidR="00870832">
        <w:rPr>
          <w:rFonts w:ascii="Arial" w:hAnsi="Arial" w:cs="Arial"/>
          <w:bCs/>
          <w:sz w:val="22"/>
          <w:szCs w:val="22"/>
        </w:rPr>
        <w:t xml:space="preserve"> Farm had been contacted and were</w:t>
      </w:r>
      <w:proofErr w:type="gramEnd"/>
      <w:r w:rsidR="00870832">
        <w:rPr>
          <w:rFonts w:ascii="Arial" w:hAnsi="Arial" w:cs="Arial"/>
          <w:bCs/>
          <w:sz w:val="22"/>
          <w:szCs w:val="22"/>
        </w:rPr>
        <w:t xml:space="preserve"> dealing with the matter. </w:t>
      </w:r>
    </w:p>
    <w:p w14:paraId="31D3483F" w14:textId="77777777" w:rsidR="00733377" w:rsidRPr="00120796" w:rsidRDefault="00733377" w:rsidP="00B6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ind w:left="2880" w:hanging="2880"/>
        <w:jc w:val="both"/>
        <w:rPr>
          <w:rFonts w:ascii="Arial" w:hAnsi="Arial" w:cs="Arial"/>
          <w:bCs/>
          <w:sz w:val="22"/>
          <w:szCs w:val="22"/>
        </w:rPr>
      </w:pPr>
    </w:p>
    <w:p w14:paraId="46D1EF46" w14:textId="32D125E0" w:rsidR="00733377" w:rsidRDefault="00733377" w:rsidP="00E30641">
      <w:pPr>
        <w:tabs>
          <w:tab w:val="left" w:pos="720"/>
          <w:tab w:val="left" w:pos="1418"/>
          <w:tab w:val="left" w:pos="170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ind w:left="1418" w:hanging="1276"/>
        <w:jc w:val="both"/>
        <w:rPr>
          <w:rFonts w:ascii="Arial" w:hAnsi="Arial" w:cs="Arial"/>
          <w:bCs/>
          <w:sz w:val="21"/>
          <w:szCs w:val="21"/>
        </w:rPr>
      </w:pPr>
      <w:proofErr w:type="gramStart"/>
      <w:r w:rsidRPr="00120796">
        <w:rPr>
          <w:rFonts w:ascii="Arial" w:hAnsi="Arial" w:cs="Arial"/>
          <w:b/>
          <w:sz w:val="22"/>
          <w:szCs w:val="22"/>
        </w:rPr>
        <w:t>20/1</w:t>
      </w:r>
      <w:r>
        <w:rPr>
          <w:rFonts w:ascii="Arial" w:hAnsi="Arial" w:cs="Arial"/>
          <w:b/>
          <w:sz w:val="22"/>
          <w:szCs w:val="22"/>
        </w:rPr>
        <w:t>82</w:t>
      </w:r>
      <w:r w:rsidRPr="0012079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Resolution to approve the</w:t>
      </w:r>
      <w:r w:rsidRPr="009B4964">
        <w:rPr>
          <w:rFonts w:ascii="Arial" w:hAnsi="Arial" w:cs="Arial"/>
          <w:b/>
          <w:sz w:val="22"/>
          <w:szCs w:val="22"/>
        </w:rPr>
        <w:t xml:space="preserve"> budget for 2021</w:t>
      </w:r>
      <w:r>
        <w:rPr>
          <w:rFonts w:ascii="Arial" w:hAnsi="Arial" w:cs="Arial"/>
          <w:b/>
          <w:sz w:val="22"/>
          <w:szCs w:val="22"/>
        </w:rPr>
        <w:t>/22</w:t>
      </w:r>
      <w:r w:rsidRPr="009B4964">
        <w:rPr>
          <w:rFonts w:ascii="Arial" w:hAnsi="Arial" w:cs="Arial"/>
          <w:b/>
          <w:sz w:val="22"/>
          <w:szCs w:val="22"/>
        </w:rPr>
        <w:t>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3F2E95">
        <w:rPr>
          <w:rFonts w:ascii="Arial" w:hAnsi="Arial" w:cs="Arial"/>
          <w:bCs/>
          <w:sz w:val="21"/>
          <w:szCs w:val="21"/>
        </w:rPr>
        <w:t>The Clerk circulated a draft budget paper p</w:t>
      </w:r>
      <w:r>
        <w:rPr>
          <w:rFonts w:ascii="Arial" w:hAnsi="Arial" w:cs="Arial"/>
          <w:bCs/>
          <w:sz w:val="21"/>
          <w:szCs w:val="21"/>
        </w:rPr>
        <w:t>rior</w:t>
      </w:r>
      <w:r w:rsidR="00E30641">
        <w:rPr>
          <w:rFonts w:ascii="Arial" w:hAnsi="Arial" w:cs="Arial"/>
          <w:bCs/>
          <w:sz w:val="21"/>
          <w:szCs w:val="21"/>
        </w:rPr>
        <w:t xml:space="preserve"> </w:t>
      </w:r>
      <w:r w:rsidRPr="003F2E95">
        <w:rPr>
          <w:rFonts w:ascii="Arial" w:hAnsi="Arial" w:cs="Arial"/>
          <w:bCs/>
          <w:sz w:val="21"/>
          <w:szCs w:val="21"/>
        </w:rPr>
        <w:t>to the meeting.  The Council discussed the draft budget</w:t>
      </w:r>
      <w:r>
        <w:rPr>
          <w:rFonts w:ascii="Arial" w:hAnsi="Arial" w:cs="Arial"/>
          <w:bCs/>
          <w:sz w:val="21"/>
          <w:szCs w:val="21"/>
        </w:rPr>
        <w:t>. T</w:t>
      </w:r>
      <w:r w:rsidRPr="003F2E95">
        <w:rPr>
          <w:rFonts w:ascii="Arial" w:hAnsi="Arial" w:cs="Arial"/>
          <w:bCs/>
          <w:sz w:val="21"/>
          <w:szCs w:val="21"/>
        </w:rPr>
        <w:t>he Chairman proposed</w:t>
      </w:r>
      <w:r>
        <w:rPr>
          <w:rFonts w:ascii="Arial" w:hAnsi="Arial" w:cs="Arial"/>
          <w:bCs/>
          <w:sz w:val="21"/>
          <w:szCs w:val="21"/>
        </w:rPr>
        <w:t>, seconded by</w:t>
      </w:r>
      <w:r w:rsidR="00E30641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Cllr Curtis</w:t>
      </w:r>
      <w:r w:rsidRPr="003F2E95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and </w:t>
      </w:r>
      <w:r w:rsidRPr="003F2E95">
        <w:rPr>
          <w:rFonts w:ascii="Arial" w:hAnsi="Arial" w:cs="Arial"/>
          <w:bCs/>
          <w:sz w:val="21"/>
          <w:szCs w:val="21"/>
        </w:rPr>
        <w:t>the Council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763FE7">
        <w:rPr>
          <w:rFonts w:ascii="Arial" w:hAnsi="Arial" w:cs="Arial"/>
          <w:b/>
          <w:sz w:val="21"/>
          <w:szCs w:val="21"/>
        </w:rPr>
        <w:t>Resolved</w:t>
      </w:r>
      <w:r>
        <w:rPr>
          <w:rFonts w:ascii="Arial" w:hAnsi="Arial" w:cs="Arial"/>
          <w:bCs/>
          <w:sz w:val="21"/>
          <w:szCs w:val="21"/>
        </w:rPr>
        <w:t xml:space="preserve"> to </w:t>
      </w:r>
      <w:r w:rsidRPr="003F2E95">
        <w:rPr>
          <w:rFonts w:ascii="Arial" w:hAnsi="Arial" w:cs="Arial"/>
          <w:bCs/>
          <w:sz w:val="21"/>
          <w:szCs w:val="21"/>
        </w:rPr>
        <w:t>set its budget for 202</w:t>
      </w:r>
      <w:r>
        <w:rPr>
          <w:rFonts w:ascii="Arial" w:hAnsi="Arial" w:cs="Arial"/>
          <w:bCs/>
          <w:sz w:val="21"/>
          <w:szCs w:val="21"/>
        </w:rPr>
        <w:t>1</w:t>
      </w:r>
      <w:r w:rsidRPr="003F2E95">
        <w:rPr>
          <w:rFonts w:ascii="Arial" w:hAnsi="Arial" w:cs="Arial"/>
          <w:bCs/>
          <w:sz w:val="21"/>
          <w:szCs w:val="21"/>
        </w:rPr>
        <w:t>/2</w:t>
      </w:r>
      <w:r>
        <w:rPr>
          <w:rFonts w:ascii="Arial" w:hAnsi="Arial" w:cs="Arial"/>
          <w:bCs/>
          <w:sz w:val="21"/>
          <w:szCs w:val="21"/>
        </w:rPr>
        <w:t>2</w:t>
      </w:r>
      <w:r w:rsidRPr="003F2E95">
        <w:rPr>
          <w:rFonts w:ascii="Arial" w:hAnsi="Arial" w:cs="Arial"/>
          <w:bCs/>
          <w:sz w:val="21"/>
          <w:szCs w:val="21"/>
        </w:rPr>
        <w:t xml:space="preserve"> at £1</w:t>
      </w:r>
      <w:r>
        <w:rPr>
          <w:rFonts w:ascii="Arial" w:hAnsi="Arial" w:cs="Arial"/>
          <w:bCs/>
          <w:sz w:val="21"/>
          <w:szCs w:val="21"/>
        </w:rPr>
        <w:t>4.373</w:t>
      </w:r>
      <w:r w:rsidRPr="003F2E95">
        <w:rPr>
          <w:rFonts w:ascii="Arial" w:hAnsi="Arial" w:cs="Arial"/>
          <w:bCs/>
          <w:sz w:val="21"/>
          <w:szCs w:val="21"/>
        </w:rPr>
        <w:t>.00.</w:t>
      </w:r>
    </w:p>
    <w:p w14:paraId="709AFB00" w14:textId="77777777" w:rsidR="00A053AE" w:rsidRDefault="00A053AE" w:rsidP="007333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ind w:left="2880" w:hanging="2880"/>
        <w:jc w:val="both"/>
        <w:rPr>
          <w:rFonts w:ascii="Arial" w:hAnsi="Arial" w:cs="Arial"/>
          <w:b/>
          <w:sz w:val="22"/>
          <w:szCs w:val="22"/>
        </w:rPr>
      </w:pPr>
    </w:p>
    <w:p w14:paraId="1E1B3D07" w14:textId="1CA6C630" w:rsidR="00B6463C" w:rsidRPr="00120796" w:rsidRDefault="00A053AE" w:rsidP="006F7C96">
      <w:pPr>
        <w:tabs>
          <w:tab w:val="left" w:pos="720"/>
          <w:tab w:val="left" w:pos="14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5"/>
        </w:tabs>
        <w:ind w:left="1440" w:hanging="1298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20/183</w:t>
      </w:r>
      <w:r>
        <w:rPr>
          <w:rFonts w:ascii="Arial" w:hAnsi="Arial" w:cs="Arial"/>
          <w:b/>
          <w:sz w:val="22"/>
          <w:szCs w:val="22"/>
        </w:rPr>
        <w:tab/>
        <w:t>Resolution to set the precept for 2021/22.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3F2E95">
        <w:rPr>
          <w:rFonts w:ascii="Arial" w:hAnsi="Arial" w:cs="Arial"/>
          <w:bCs/>
          <w:sz w:val="21"/>
          <w:szCs w:val="21"/>
        </w:rPr>
        <w:t xml:space="preserve">The Council discussed the draft budget </w:t>
      </w:r>
      <w:r>
        <w:rPr>
          <w:rFonts w:ascii="Arial" w:hAnsi="Arial" w:cs="Arial"/>
          <w:bCs/>
          <w:sz w:val="21"/>
          <w:szCs w:val="21"/>
        </w:rPr>
        <w:t>and setting</w:t>
      </w:r>
      <w:r w:rsidR="00B209ED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the precept. The Chairman </w:t>
      </w:r>
      <w:r w:rsidRPr="003F2E95">
        <w:rPr>
          <w:rFonts w:ascii="Arial" w:hAnsi="Arial" w:cs="Arial"/>
          <w:bCs/>
          <w:sz w:val="21"/>
          <w:szCs w:val="21"/>
        </w:rPr>
        <w:t>proposed</w:t>
      </w:r>
      <w:r>
        <w:rPr>
          <w:rFonts w:ascii="Arial" w:hAnsi="Arial" w:cs="Arial"/>
          <w:bCs/>
          <w:sz w:val="21"/>
          <w:szCs w:val="21"/>
        </w:rPr>
        <w:t xml:space="preserve">, Cllr Curtis seconded and </w:t>
      </w:r>
      <w:r w:rsidRPr="003F2E95">
        <w:rPr>
          <w:rFonts w:ascii="Arial" w:hAnsi="Arial" w:cs="Arial"/>
          <w:bCs/>
          <w:sz w:val="21"/>
          <w:szCs w:val="21"/>
        </w:rPr>
        <w:t xml:space="preserve">the Council set the </w:t>
      </w:r>
      <w:r w:rsidRPr="00763FE7">
        <w:rPr>
          <w:rFonts w:ascii="Arial" w:hAnsi="Arial" w:cs="Arial"/>
          <w:b/>
          <w:sz w:val="21"/>
          <w:szCs w:val="21"/>
        </w:rPr>
        <w:t>Resolved</w:t>
      </w:r>
      <w:r>
        <w:rPr>
          <w:rFonts w:ascii="Arial" w:hAnsi="Arial" w:cs="Arial"/>
          <w:bCs/>
          <w:sz w:val="21"/>
          <w:szCs w:val="21"/>
        </w:rPr>
        <w:t xml:space="preserve"> t</w:t>
      </w:r>
      <w:r w:rsidR="00687A78">
        <w:rPr>
          <w:rFonts w:ascii="Arial" w:hAnsi="Arial" w:cs="Arial"/>
          <w:bCs/>
          <w:sz w:val="21"/>
          <w:szCs w:val="21"/>
        </w:rPr>
        <w:t>o</w:t>
      </w:r>
      <w:r w:rsidR="00E30641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set</w:t>
      </w:r>
      <w:r w:rsidR="00687A78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the </w:t>
      </w:r>
      <w:r w:rsidRPr="003F2E95">
        <w:rPr>
          <w:rFonts w:ascii="Arial" w:hAnsi="Arial" w:cs="Arial"/>
          <w:bCs/>
          <w:sz w:val="21"/>
          <w:szCs w:val="21"/>
        </w:rPr>
        <w:t>precept at £</w:t>
      </w:r>
      <w:r>
        <w:rPr>
          <w:rFonts w:ascii="Arial" w:hAnsi="Arial" w:cs="Arial"/>
          <w:bCs/>
          <w:sz w:val="21"/>
          <w:szCs w:val="21"/>
        </w:rPr>
        <w:t>11,000 2</w:t>
      </w:r>
      <w:r w:rsidRPr="003F2E95">
        <w:rPr>
          <w:rFonts w:ascii="Arial" w:hAnsi="Arial" w:cs="Arial"/>
          <w:bCs/>
          <w:sz w:val="21"/>
          <w:szCs w:val="21"/>
        </w:rPr>
        <w:t>02</w:t>
      </w:r>
      <w:r>
        <w:rPr>
          <w:rFonts w:ascii="Arial" w:hAnsi="Arial" w:cs="Arial"/>
          <w:bCs/>
          <w:sz w:val="21"/>
          <w:szCs w:val="21"/>
        </w:rPr>
        <w:t>1</w:t>
      </w:r>
      <w:r w:rsidRPr="003F2E95">
        <w:rPr>
          <w:rFonts w:ascii="Arial" w:hAnsi="Arial" w:cs="Arial"/>
          <w:bCs/>
          <w:sz w:val="21"/>
          <w:szCs w:val="21"/>
        </w:rPr>
        <w:t>/2</w:t>
      </w:r>
      <w:r>
        <w:rPr>
          <w:rFonts w:ascii="Arial" w:hAnsi="Arial" w:cs="Arial"/>
          <w:bCs/>
          <w:sz w:val="21"/>
          <w:szCs w:val="21"/>
        </w:rPr>
        <w:t>0</w:t>
      </w:r>
      <w:r w:rsidRPr="003F2E95">
        <w:rPr>
          <w:rFonts w:ascii="Arial" w:hAnsi="Arial" w:cs="Arial"/>
          <w:bCs/>
          <w:sz w:val="21"/>
          <w:szCs w:val="21"/>
        </w:rPr>
        <w:t>, seconded by Councillor Blake and the Council</w:t>
      </w:r>
      <w:r>
        <w:rPr>
          <w:rFonts w:ascii="Arial" w:hAnsi="Arial" w:cs="Arial"/>
          <w:bCs/>
          <w:sz w:val="21"/>
          <w:szCs w:val="21"/>
        </w:rPr>
        <w:t>.</w:t>
      </w:r>
    </w:p>
    <w:p w14:paraId="578A3BBB" w14:textId="77777777" w:rsidR="0000271C" w:rsidRDefault="0000271C" w:rsidP="008069B5">
      <w:pPr>
        <w:rPr>
          <w:rFonts w:ascii="Arial" w:hAnsi="Arial" w:cs="Arial"/>
          <w:b/>
          <w:sz w:val="22"/>
          <w:szCs w:val="22"/>
        </w:rPr>
      </w:pPr>
    </w:p>
    <w:p w14:paraId="64F01164" w14:textId="77777777" w:rsidR="00B6463C" w:rsidRPr="00120796" w:rsidRDefault="00B6463C" w:rsidP="00B646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120796">
        <w:rPr>
          <w:rFonts w:ascii="Arial" w:hAnsi="Arial" w:cs="Arial"/>
          <w:b/>
          <w:sz w:val="22"/>
          <w:szCs w:val="22"/>
        </w:rPr>
        <w:t>0/1</w:t>
      </w:r>
      <w:r>
        <w:rPr>
          <w:rFonts w:ascii="Arial" w:hAnsi="Arial" w:cs="Arial"/>
          <w:b/>
          <w:sz w:val="22"/>
          <w:szCs w:val="22"/>
        </w:rPr>
        <w:t>84</w:t>
      </w:r>
      <w:r>
        <w:rPr>
          <w:rFonts w:ascii="Arial" w:hAnsi="Arial" w:cs="Arial"/>
          <w:b/>
          <w:sz w:val="22"/>
          <w:szCs w:val="22"/>
        </w:rPr>
        <w:tab/>
      </w:r>
      <w:r w:rsidRPr="00120796">
        <w:rPr>
          <w:rFonts w:ascii="Arial" w:hAnsi="Arial" w:cs="Arial"/>
          <w:b/>
          <w:sz w:val="22"/>
          <w:szCs w:val="22"/>
        </w:rPr>
        <w:tab/>
        <w:t xml:space="preserve">Finance &amp; Administration: </w:t>
      </w:r>
    </w:p>
    <w:p w14:paraId="450DE1AD" w14:textId="77777777" w:rsidR="006F7C96" w:rsidRDefault="00B6463C" w:rsidP="00B209ED">
      <w:pPr>
        <w:ind w:left="360"/>
        <w:jc w:val="both"/>
        <w:rPr>
          <w:rFonts w:ascii="Arial" w:hAnsi="Arial" w:cs="Arial"/>
          <w:sz w:val="22"/>
          <w:szCs w:val="22"/>
        </w:rPr>
      </w:pPr>
      <w:r w:rsidRPr="00120796">
        <w:rPr>
          <w:rFonts w:ascii="Arial" w:hAnsi="Arial" w:cs="Arial"/>
          <w:sz w:val="22"/>
          <w:szCs w:val="22"/>
        </w:rPr>
        <w:tab/>
      </w:r>
      <w:r w:rsidRPr="00120796">
        <w:rPr>
          <w:rFonts w:ascii="Arial" w:hAnsi="Arial" w:cs="Arial"/>
          <w:sz w:val="22"/>
          <w:szCs w:val="22"/>
        </w:rPr>
        <w:tab/>
      </w:r>
      <w:r w:rsidRPr="00120796">
        <w:rPr>
          <w:rFonts w:ascii="Arial" w:hAnsi="Arial" w:cs="Arial"/>
          <w:b/>
          <w:sz w:val="22"/>
          <w:szCs w:val="22"/>
        </w:rPr>
        <w:t>20/1</w:t>
      </w:r>
      <w:r>
        <w:rPr>
          <w:rFonts w:ascii="Arial" w:hAnsi="Arial" w:cs="Arial"/>
          <w:b/>
          <w:sz w:val="22"/>
          <w:szCs w:val="22"/>
        </w:rPr>
        <w:t>84</w:t>
      </w:r>
      <w:r w:rsidRPr="00120796">
        <w:rPr>
          <w:rFonts w:ascii="Arial" w:hAnsi="Arial" w:cs="Arial"/>
          <w:b/>
          <w:sz w:val="22"/>
          <w:szCs w:val="22"/>
        </w:rPr>
        <w:t>/1</w:t>
      </w:r>
      <w:r w:rsidR="0003045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Resolution to </w:t>
      </w:r>
      <w:r w:rsidRPr="00120796">
        <w:rPr>
          <w:rFonts w:ascii="Arial" w:hAnsi="Arial" w:cs="Arial"/>
          <w:b/>
          <w:sz w:val="22"/>
          <w:szCs w:val="22"/>
        </w:rPr>
        <w:t xml:space="preserve">approve bank reconciliation as at </w:t>
      </w:r>
      <w:r>
        <w:rPr>
          <w:rFonts w:ascii="Arial" w:hAnsi="Arial" w:cs="Arial"/>
          <w:b/>
          <w:sz w:val="22"/>
          <w:szCs w:val="22"/>
        </w:rPr>
        <w:t xml:space="preserve">30 December </w:t>
      </w:r>
      <w:r w:rsidRPr="00120796">
        <w:rPr>
          <w:rFonts w:ascii="Arial" w:hAnsi="Arial" w:cs="Arial"/>
          <w:b/>
          <w:sz w:val="22"/>
          <w:szCs w:val="22"/>
        </w:rPr>
        <w:t>2020</w:t>
      </w:r>
      <w:r w:rsidRPr="00120796">
        <w:rPr>
          <w:rFonts w:ascii="Arial" w:hAnsi="Arial" w:cs="Arial"/>
          <w:sz w:val="22"/>
          <w:szCs w:val="22"/>
        </w:rPr>
        <w:t xml:space="preserve"> – </w:t>
      </w:r>
    </w:p>
    <w:p w14:paraId="3A6355BE" w14:textId="50277E38" w:rsidR="00030454" w:rsidRDefault="008069B5" w:rsidP="006F7C96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bank reconciliation was circulated prior to the meeting. </w:t>
      </w:r>
      <w:r w:rsidR="00B209ED" w:rsidRPr="005C5BB5">
        <w:rPr>
          <w:rFonts w:ascii="Arial" w:hAnsi="Arial" w:cs="Arial"/>
          <w:sz w:val="22"/>
          <w:szCs w:val="22"/>
        </w:rPr>
        <w:t xml:space="preserve">The reconciliation was proposed as correct by Cllr </w:t>
      </w:r>
      <w:r w:rsidR="00B209ED">
        <w:rPr>
          <w:rFonts w:ascii="Arial" w:hAnsi="Arial" w:cs="Arial"/>
          <w:sz w:val="22"/>
          <w:szCs w:val="22"/>
        </w:rPr>
        <w:t>Leah</w:t>
      </w:r>
      <w:r w:rsidR="00B209ED" w:rsidRPr="005C5BB5">
        <w:rPr>
          <w:rFonts w:ascii="Arial" w:hAnsi="Arial" w:cs="Arial"/>
          <w:sz w:val="22"/>
          <w:szCs w:val="22"/>
        </w:rPr>
        <w:t xml:space="preserve">, seconded by Cllr </w:t>
      </w:r>
      <w:r w:rsidR="00B209ED">
        <w:rPr>
          <w:rFonts w:ascii="Arial" w:hAnsi="Arial" w:cs="Arial"/>
          <w:sz w:val="22"/>
          <w:szCs w:val="22"/>
        </w:rPr>
        <w:t>Tomalin</w:t>
      </w:r>
      <w:r w:rsidR="00B209ED" w:rsidRPr="005C5BB5">
        <w:rPr>
          <w:rFonts w:ascii="Arial" w:hAnsi="Arial" w:cs="Arial"/>
          <w:sz w:val="22"/>
          <w:szCs w:val="22"/>
        </w:rPr>
        <w:t xml:space="preserve"> and the Council </w:t>
      </w:r>
      <w:r w:rsidR="00B209ED" w:rsidRPr="00B209ED">
        <w:rPr>
          <w:rFonts w:ascii="Arial" w:hAnsi="Arial" w:cs="Arial"/>
          <w:b/>
          <w:bCs/>
          <w:sz w:val="22"/>
          <w:szCs w:val="22"/>
        </w:rPr>
        <w:t>Re</w:t>
      </w:r>
      <w:r w:rsidR="00B209ED" w:rsidRPr="005C5BB5">
        <w:rPr>
          <w:rFonts w:ascii="Arial" w:hAnsi="Arial" w:cs="Arial"/>
          <w:b/>
          <w:sz w:val="22"/>
          <w:szCs w:val="22"/>
        </w:rPr>
        <w:t xml:space="preserve">solved </w:t>
      </w:r>
      <w:r w:rsidR="00B209ED" w:rsidRPr="005C5BB5">
        <w:rPr>
          <w:rFonts w:ascii="Arial" w:hAnsi="Arial" w:cs="Arial"/>
          <w:sz w:val="22"/>
          <w:szCs w:val="22"/>
        </w:rPr>
        <w:t>to approve the bank reconciliation</w:t>
      </w:r>
      <w:r w:rsidR="00B209ED">
        <w:rPr>
          <w:rFonts w:ascii="Arial" w:hAnsi="Arial" w:cs="Arial"/>
          <w:sz w:val="22"/>
          <w:szCs w:val="22"/>
        </w:rPr>
        <w:t>,</w:t>
      </w:r>
      <w:r w:rsidR="00B209ED" w:rsidRPr="005C5BB5">
        <w:rPr>
          <w:rFonts w:ascii="Arial" w:hAnsi="Arial" w:cs="Arial"/>
          <w:sz w:val="22"/>
          <w:szCs w:val="22"/>
        </w:rPr>
        <w:t xml:space="preserve"> signed by the Chairman.</w:t>
      </w:r>
    </w:p>
    <w:p w14:paraId="33078360" w14:textId="77777777" w:rsidR="00030454" w:rsidRDefault="00030454" w:rsidP="00B209E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24D1E0" w14:textId="0FDD2CAC" w:rsidR="00B209ED" w:rsidRPr="005C5BB5" w:rsidRDefault="00B209ED" w:rsidP="00B209ED">
      <w:pPr>
        <w:ind w:left="360"/>
        <w:jc w:val="both"/>
        <w:rPr>
          <w:rFonts w:ascii="Arial" w:hAnsi="Arial" w:cs="Arial"/>
          <w:sz w:val="22"/>
          <w:szCs w:val="22"/>
        </w:rPr>
      </w:pPr>
      <w:r w:rsidRPr="005C5BB5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3969"/>
        <w:gridCol w:w="1701"/>
      </w:tblGrid>
      <w:tr w:rsidR="00627B1B" w14:paraId="33A9F25E" w14:textId="77777777" w:rsidTr="00B209ED">
        <w:tc>
          <w:tcPr>
            <w:tcW w:w="3969" w:type="dxa"/>
          </w:tcPr>
          <w:p w14:paraId="3B805DB2" w14:textId="254B5B7A" w:rsidR="00627B1B" w:rsidRDefault="00627B1B" w:rsidP="00B646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Receipts including starting balance </w:t>
            </w:r>
          </w:p>
        </w:tc>
        <w:tc>
          <w:tcPr>
            <w:tcW w:w="1701" w:type="dxa"/>
          </w:tcPr>
          <w:p w14:paraId="4697411E" w14:textId="16F2F453" w:rsidR="00627B1B" w:rsidRDefault="00627B1B" w:rsidP="00D51D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D51D82">
              <w:rPr>
                <w:rFonts w:ascii="Arial" w:hAnsi="Arial" w:cs="Arial"/>
                <w:sz w:val="22"/>
                <w:szCs w:val="22"/>
              </w:rPr>
              <w:t>28,951.65</w:t>
            </w:r>
          </w:p>
        </w:tc>
      </w:tr>
      <w:tr w:rsidR="00627B1B" w14:paraId="72D7972A" w14:textId="77777777" w:rsidTr="00B209ED">
        <w:tc>
          <w:tcPr>
            <w:tcW w:w="3969" w:type="dxa"/>
          </w:tcPr>
          <w:p w14:paraId="19C3CB28" w14:textId="5F31331C" w:rsidR="00627B1B" w:rsidRDefault="00627B1B" w:rsidP="00B646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Payments</w:t>
            </w:r>
          </w:p>
        </w:tc>
        <w:tc>
          <w:tcPr>
            <w:tcW w:w="1701" w:type="dxa"/>
          </w:tcPr>
          <w:p w14:paraId="07556A31" w14:textId="3FBF05F9" w:rsidR="00627B1B" w:rsidRDefault="00D51D82" w:rsidP="00D51D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£10,370,41</w:t>
            </w:r>
          </w:p>
        </w:tc>
      </w:tr>
      <w:tr w:rsidR="00627B1B" w14:paraId="73A6907E" w14:textId="77777777" w:rsidTr="00B209ED">
        <w:tc>
          <w:tcPr>
            <w:tcW w:w="3969" w:type="dxa"/>
          </w:tcPr>
          <w:p w14:paraId="53CF1D65" w14:textId="73507918" w:rsidR="00627B1B" w:rsidRDefault="00627B1B" w:rsidP="00B646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Closing Position at 30 </w:t>
            </w:r>
            <w:r w:rsidR="00D51D82">
              <w:rPr>
                <w:rFonts w:ascii="Arial" w:hAnsi="Arial" w:cs="Arial"/>
                <w:sz w:val="22"/>
                <w:szCs w:val="22"/>
              </w:rPr>
              <w:t>December 2020</w:t>
            </w:r>
          </w:p>
        </w:tc>
        <w:tc>
          <w:tcPr>
            <w:tcW w:w="1701" w:type="dxa"/>
          </w:tcPr>
          <w:p w14:paraId="4BA77E56" w14:textId="5E3A6F60" w:rsidR="00627B1B" w:rsidRDefault="00D51D82" w:rsidP="00D51D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£18,581.24</w:t>
            </w:r>
          </w:p>
        </w:tc>
      </w:tr>
      <w:tr w:rsidR="00627B1B" w14:paraId="2DA31877" w14:textId="77777777" w:rsidTr="00B209ED">
        <w:tc>
          <w:tcPr>
            <w:tcW w:w="3969" w:type="dxa"/>
          </w:tcPr>
          <w:p w14:paraId="7FDFC6C8" w14:textId="5E7EE3F4" w:rsidR="00627B1B" w:rsidRDefault="00D51D82" w:rsidP="00B646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Cash in Current Account </w:t>
            </w:r>
          </w:p>
        </w:tc>
        <w:tc>
          <w:tcPr>
            <w:tcW w:w="1701" w:type="dxa"/>
          </w:tcPr>
          <w:p w14:paraId="46D9D3E7" w14:textId="3F9A2F98" w:rsidR="00627B1B" w:rsidRDefault="00D51D82" w:rsidP="00D51D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£1,500.00</w:t>
            </w:r>
          </w:p>
        </w:tc>
      </w:tr>
      <w:tr w:rsidR="00627B1B" w14:paraId="0740145C" w14:textId="77777777" w:rsidTr="00B209ED">
        <w:tc>
          <w:tcPr>
            <w:tcW w:w="3969" w:type="dxa"/>
          </w:tcPr>
          <w:p w14:paraId="64EE5503" w14:textId="6604F0F5" w:rsidR="00627B1B" w:rsidRDefault="00D51D82" w:rsidP="00B646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Plus cash in Business Reserve Account </w:t>
            </w:r>
          </w:p>
        </w:tc>
        <w:tc>
          <w:tcPr>
            <w:tcW w:w="1701" w:type="dxa"/>
          </w:tcPr>
          <w:p w14:paraId="26402E61" w14:textId="1408707A" w:rsidR="00627B1B" w:rsidRDefault="00D51D82" w:rsidP="00D51D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£17,081.24</w:t>
            </w:r>
          </w:p>
        </w:tc>
      </w:tr>
      <w:tr w:rsidR="00627B1B" w:rsidRPr="00D51D82" w14:paraId="59B99C37" w14:textId="77777777" w:rsidTr="00B209ED">
        <w:tc>
          <w:tcPr>
            <w:tcW w:w="3969" w:type="dxa"/>
          </w:tcPr>
          <w:p w14:paraId="4059CE16" w14:textId="6041DB60" w:rsidR="00627B1B" w:rsidRPr="00D51D82" w:rsidRDefault="00D51D82" w:rsidP="00B646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1D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1701" w:type="dxa"/>
          </w:tcPr>
          <w:p w14:paraId="5043F277" w14:textId="1A1816B6" w:rsidR="00627B1B" w:rsidRPr="00D51D82" w:rsidRDefault="00D51D82" w:rsidP="00D51D8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1D82">
              <w:rPr>
                <w:rFonts w:ascii="Arial" w:hAnsi="Arial" w:cs="Arial"/>
                <w:b/>
                <w:bCs/>
                <w:sz w:val="22"/>
                <w:szCs w:val="22"/>
              </w:rPr>
              <w:t>18,581.24</w:t>
            </w:r>
          </w:p>
        </w:tc>
      </w:tr>
    </w:tbl>
    <w:p w14:paraId="68D808C9" w14:textId="300E284A" w:rsidR="00B6463C" w:rsidRPr="002550B8" w:rsidRDefault="00B6463C" w:rsidP="00B6463C">
      <w:pPr>
        <w:ind w:left="360"/>
        <w:rPr>
          <w:rFonts w:ascii="Arial" w:hAnsi="Arial" w:cs="Arial"/>
          <w:sz w:val="22"/>
          <w:szCs w:val="22"/>
        </w:rPr>
      </w:pPr>
    </w:p>
    <w:p w14:paraId="4D16991C" w14:textId="3F57149C" w:rsidR="00B209ED" w:rsidRPr="00120796" w:rsidRDefault="00030454" w:rsidP="00030454">
      <w:pPr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 w:rsidR="00B6463C" w:rsidRPr="00120796">
        <w:rPr>
          <w:rFonts w:ascii="Arial" w:hAnsi="Arial" w:cs="Arial"/>
          <w:b/>
          <w:sz w:val="22"/>
          <w:szCs w:val="22"/>
        </w:rPr>
        <w:t>20/1</w:t>
      </w:r>
      <w:r w:rsidR="00B6463C">
        <w:rPr>
          <w:rFonts w:ascii="Arial" w:hAnsi="Arial" w:cs="Arial"/>
          <w:b/>
          <w:sz w:val="22"/>
          <w:szCs w:val="22"/>
        </w:rPr>
        <w:t>84</w:t>
      </w:r>
      <w:r w:rsidR="00B6463C" w:rsidRPr="00120796">
        <w:rPr>
          <w:rFonts w:ascii="Arial" w:hAnsi="Arial" w:cs="Arial"/>
          <w:b/>
          <w:sz w:val="22"/>
          <w:szCs w:val="22"/>
        </w:rPr>
        <w:t>/</w:t>
      </w:r>
      <w:r w:rsidR="00B6463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6463C" w:rsidRPr="00280253">
        <w:rPr>
          <w:rFonts w:ascii="Arial" w:hAnsi="Arial" w:cs="Arial"/>
          <w:b/>
          <w:bCs/>
          <w:sz w:val="22"/>
          <w:szCs w:val="22"/>
        </w:rPr>
        <w:t>Resolution to approve</w:t>
      </w:r>
      <w:r w:rsidR="00B6463C">
        <w:rPr>
          <w:rFonts w:ascii="Arial" w:hAnsi="Arial" w:cs="Arial"/>
          <w:sz w:val="22"/>
          <w:szCs w:val="22"/>
        </w:rPr>
        <w:t xml:space="preserve"> </w:t>
      </w:r>
      <w:r w:rsidR="00B6463C">
        <w:rPr>
          <w:rFonts w:ascii="Arial" w:hAnsi="Arial" w:cs="Arial"/>
          <w:b/>
          <w:sz w:val="22"/>
          <w:szCs w:val="22"/>
        </w:rPr>
        <w:t>r</w:t>
      </w:r>
      <w:r w:rsidR="00B6463C" w:rsidRPr="00120796">
        <w:rPr>
          <w:rFonts w:ascii="Arial" w:hAnsi="Arial" w:cs="Arial"/>
          <w:b/>
          <w:sz w:val="22"/>
          <w:szCs w:val="22"/>
        </w:rPr>
        <w:t>eceipts &amp;</w:t>
      </w:r>
      <w:r w:rsidR="00B6463C" w:rsidRPr="00120796">
        <w:rPr>
          <w:rFonts w:ascii="Arial" w:hAnsi="Arial" w:cs="Arial"/>
          <w:sz w:val="22"/>
          <w:szCs w:val="22"/>
        </w:rPr>
        <w:t xml:space="preserve"> </w:t>
      </w:r>
      <w:r w:rsidR="00B6463C">
        <w:rPr>
          <w:rFonts w:ascii="Arial" w:hAnsi="Arial" w:cs="Arial"/>
          <w:b/>
          <w:sz w:val="22"/>
          <w:szCs w:val="22"/>
        </w:rPr>
        <w:t>p</w:t>
      </w:r>
      <w:r w:rsidR="00B6463C" w:rsidRPr="00120796">
        <w:rPr>
          <w:rFonts w:ascii="Arial" w:hAnsi="Arial" w:cs="Arial"/>
          <w:b/>
          <w:sz w:val="22"/>
          <w:szCs w:val="22"/>
        </w:rPr>
        <w:t xml:space="preserve">ayments - </w:t>
      </w:r>
      <w:r w:rsidR="00B6463C" w:rsidRPr="00120796">
        <w:rPr>
          <w:rFonts w:ascii="Arial" w:hAnsi="Arial" w:cs="Arial"/>
          <w:sz w:val="22"/>
          <w:szCs w:val="22"/>
        </w:rPr>
        <w:t>To note receipts and payment</w:t>
      </w:r>
      <w:r w:rsidR="00B6463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B6463C" w:rsidRPr="00120796">
        <w:rPr>
          <w:rFonts w:ascii="Arial" w:hAnsi="Arial" w:cs="Arial"/>
          <w:sz w:val="22"/>
          <w:szCs w:val="22"/>
        </w:rPr>
        <w:t>presented at</w:t>
      </w:r>
      <w:r>
        <w:rPr>
          <w:rFonts w:ascii="Arial" w:hAnsi="Arial" w:cs="Arial"/>
          <w:sz w:val="22"/>
          <w:szCs w:val="22"/>
        </w:rPr>
        <w:t xml:space="preserve"> </w:t>
      </w:r>
      <w:r w:rsidR="00B6463C" w:rsidRPr="00120796">
        <w:rPr>
          <w:rFonts w:ascii="Arial" w:hAnsi="Arial" w:cs="Arial"/>
          <w:sz w:val="22"/>
          <w:szCs w:val="22"/>
        </w:rPr>
        <w:t>the meeting.</w:t>
      </w:r>
      <w:proofErr w:type="gramEnd"/>
      <w:r w:rsidR="00B6463C" w:rsidRPr="00120796">
        <w:rPr>
          <w:rFonts w:ascii="Arial" w:hAnsi="Arial" w:cs="Arial"/>
          <w:sz w:val="22"/>
          <w:szCs w:val="22"/>
        </w:rPr>
        <w:t xml:space="preserve"> </w:t>
      </w:r>
      <w:r w:rsidR="00B209ED">
        <w:rPr>
          <w:rFonts w:ascii="Arial" w:hAnsi="Arial" w:cs="Arial"/>
          <w:sz w:val="22"/>
          <w:szCs w:val="22"/>
        </w:rPr>
        <w:t>Cllr Leah</w:t>
      </w:r>
      <w:r w:rsidR="00B209ED" w:rsidRPr="00691CF4">
        <w:rPr>
          <w:rFonts w:ascii="Arial" w:hAnsi="Arial" w:cs="Arial"/>
          <w:sz w:val="22"/>
          <w:szCs w:val="22"/>
        </w:rPr>
        <w:t xml:space="preserve"> proposed that the Council note receipts and approve payments of the cheques presented at the meeting. Seconded by Cllr</w:t>
      </w:r>
      <w:r w:rsidR="00B209ED">
        <w:rPr>
          <w:rFonts w:ascii="Arial" w:hAnsi="Arial" w:cs="Arial"/>
          <w:sz w:val="22"/>
          <w:szCs w:val="22"/>
        </w:rPr>
        <w:t xml:space="preserve"> Oswin</w:t>
      </w:r>
      <w:r w:rsidR="00B209ED" w:rsidRPr="00691CF4">
        <w:rPr>
          <w:rFonts w:ascii="Arial" w:hAnsi="Arial" w:cs="Arial"/>
          <w:sz w:val="22"/>
          <w:szCs w:val="22"/>
        </w:rPr>
        <w:t xml:space="preserve"> and the Council </w:t>
      </w:r>
      <w:r w:rsidR="00B209ED" w:rsidRPr="00691CF4">
        <w:rPr>
          <w:rFonts w:ascii="Arial" w:hAnsi="Arial" w:cs="Arial"/>
          <w:b/>
          <w:sz w:val="22"/>
          <w:szCs w:val="22"/>
        </w:rPr>
        <w:t xml:space="preserve">Resolved </w:t>
      </w:r>
      <w:r w:rsidR="00B209ED" w:rsidRPr="00691CF4">
        <w:rPr>
          <w:rFonts w:ascii="Arial" w:hAnsi="Arial" w:cs="Arial"/>
          <w:sz w:val="22"/>
          <w:szCs w:val="22"/>
        </w:rPr>
        <w:t>to note the receipts and approve payment of the following payments</w:t>
      </w:r>
      <w:r w:rsidR="00B209ED" w:rsidRPr="00B16FE8">
        <w:rPr>
          <w:rFonts w:ascii="Arial" w:hAnsi="Arial" w:cs="Arial"/>
        </w:rPr>
        <w:t>.</w:t>
      </w:r>
    </w:p>
    <w:p w14:paraId="662DCAE9" w14:textId="77777777" w:rsidR="00A053AE" w:rsidRDefault="00B6463C" w:rsidP="00A053AE">
      <w:pPr>
        <w:jc w:val="both"/>
        <w:rPr>
          <w:rFonts w:ascii="Arial" w:hAnsi="Arial" w:cs="Arial"/>
          <w:b/>
          <w:sz w:val="22"/>
          <w:szCs w:val="22"/>
        </w:rPr>
      </w:pPr>
      <w:r w:rsidRPr="00120796">
        <w:rPr>
          <w:rFonts w:ascii="Arial" w:hAnsi="Arial" w:cs="Arial"/>
          <w:sz w:val="22"/>
          <w:szCs w:val="22"/>
        </w:rPr>
        <w:tab/>
      </w:r>
      <w:r w:rsidRPr="00120796">
        <w:rPr>
          <w:rFonts w:ascii="Arial" w:hAnsi="Arial" w:cs="Arial"/>
          <w:sz w:val="22"/>
          <w:szCs w:val="22"/>
        </w:rPr>
        <w:tab/>
      </w:r>
      <w:r w:rsidRPr="00120796">
        <w:rPr>
          <w:rFonts w:ascii="Arial" w:hAnsi="Arial" w:cs="Arial"/>
          <w:b/>
          <w:sz w:val="22"/>
          <w:szCs w:val="22"/>
        </w:rPr>
        <w:t xml:space="preserve">Receipts – </w:t>
      </w:r>
      <w:r w:rsidRPr="00120796">
        <w:rPr>
          <w:rFonts w:ascii="Arial" w:hAnsi="Arial" w:cs="Arial"/>
          <w:b/>
          <w:sz w:val="22"/>
          <w:szCs w:val="22"/>
        </w:rPr>
        <w:tab/>
      </w:r>
      <w:r w:rsidR="00A053AE">
        <w:rPr>
          <w:rFonts w:ascii="Arial" w:hAnsi="Arial" w:cs="Arial"/>
          <w:b/>
          <w:sz w:val="22"/>
          <w:szCs w:val="22"/>
        </w:rPr>
        <w:tab/>
      </w:r>
    </w:p>
    <w:tbl>
      <w:tblPr>
        <w:tblStyle w:val="TableGrid"/>
        <w:tblW w:w="9072" w:type="dxa"/>
        <w:tblInd w:w="1413" w:type="dxa"/>
        <w:tblLook w:val="04A0" w:firstRow="1" w:lastRow="0" w:firstColumn="1" w:lastColumn="0" w:noHBand="0" w:noVBand="1"/>
      </w:tblPr>
      <w:tblGrid>
        <w:gridCol w:w="1318"/>
        <w:gridCol w:w="2800"/>
        <w:gridCol w:w="3329"/>
        <w:gridCol w:w="1625"/>
      </w:tblGrid>
      <w:tr w:rsidR="00A053AE" w14:paraId="426C62D6" w14:textId="77777777" w:rsidTr="00261C7E">
        <w:tc>
          <w:tcPr>
            <w:tcW w:w="1318" w:type="dxa"/>
          </w:tcPr>
          <w:p w14:paraId="05CE4A01" w14:textId="77777777" w:rsidR="00A053AE" w:rsidRDefault="00A053AE" w:rsidP="004301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800" w:type="dxa"/>
          </w:tcPr>
          <w:p w14:paraId="55F9B76B" w14:textId="77777777" w:rsidR="00A053AE" w:rsidRDefault="00A053AE" w:rsidP="004301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Payee</w:t>
            </w:r>
          </w:p>
        </w:tc>
        <w:tc>
          <w:tcPr>
            <w:tcW w:w="3329" w:type="dxa"/>
          </w:tcPr>
          <w:p w14:paraId="67FE6068" w14:textId="77777777" w:rsidR="00A053AE" w:rsidRDefault="00A053AE" w:rsidP="004301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1625" w:type="dxa"/>
          </w:tcPr>
          <w:p w14:paraId="24C55C23" w14:textId="77777777" w:rsidR="00A053AE" w:rsidRDefault="00A053AE" w:rsidP="004301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</w:tr>
      <w:tr w:rsidR="00A053AE" w:rsidRPr="00323BE3" w14:paraId="6FF3184E" w14:textId="77777777" w:rsidTr="00261C7E">
        <w:tc>
          <w:tcPr>
            <w:tcW w:w="1318" w:type="dxa"/>
          </w:tcPr>
          <w:p w14:paraId="53188774" w14:textId="77777777" w:rsidR="00A053AE" w:rsidRPr="00323BE3" w:rsidRDefault="00A053AE" w:rsidP="004301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3BE3">
              <w:rPr>
                <w:rFonts w:ascii="Arial" w:hAnsi="Arial" w:cs="Arial"/>
                <w:bCs/>
                <w:sz w:val="22"/>
                <w:szCs w:val="22"/>
              </w:rPr>
              <w:t>30/10/2020</w:t>
            </w:r>
          </w:p>
        </w:tc>
        <w:tc>
          <w:tcPr>
            <w:tcW w:w="2800" w:type="dxa"/>
          </w:tcPr>
          <w:p w14:paraId="6F115391" w14:textId="77777777" w:rsidR="00A053AE" w:rsidRPr="00323BE3" w:rsidRDefault="00A053AE" w:rsidP="004301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3BE3">
              <w:rPr>
                <w:rFonts w:ascii="Arial" w:hAnsi="Arial" w:cs="Arial"/>
                <w:bCs/>
                <w:sz w:val="22"/>
                <w:szCs w:val="22"/>
              </w:rPr>
              <w:t>NatWest</w:t>
            </w:r>
          </w:p>
        </w:tc>
        <w:tc>
          <w:tcPr>
            <w:tcW w:w="3329" w:type="dxa"/>
          </w:tcPr>
          <w:p w14:paraId="06BFC722" w14:textId="77777777" w:rsidR="00A053AE" w:rsidRPr="00323BE3" w:rsidRDefault="00A053AE" w:rsidP="004301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3BE3">
              <w:rPr>
                <w:rFonts w:ascii="Arial" w:hAnsi="Arial" w:cs="Arial"/>
                <w:bCs/>
                <w:sz w:val="22"/>
                <w:szCs w:val="22"/>
              </w:rPr>
              <w:t xml:space="preserve">Bank Interest </w:t>
            </w:r>
          </w:p>
        </w:tc>
        <w:tc>
          <w:tcPr>
            <w:tcW w:w="1625" w:type="dxa"/>
          </w:tcPr>
          <w:p w14:paraId="064714BC" w14:textId="77777777" w:rsidR="00A053AE" w:rsidRPr="00323BE3" w:rsidRDefault="00A053AE" w:rsidP="00B209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3BE3">
              <w:rPr>
                <w:rFonts w:ascii="Arial" w:hAnsi="Arial" w:cs="Arial"/>
                <w:bCs/>
                <w:sz w:val="22"/>
                <w:szCs w:val="22"/>
              </w:rPr>
              <w:t>£0.14</w:t>
            </w:r>
          </w:p>
        </w:tc>
      </w:tr>
      <w:tr w:rsidR="00A053AE" w:rsidRPr="00323BE3" w14:paraId="647BCED3" w14:textId="77777777" w:rsidTr="00261C7E">
        <w:tc>
          <w:tcPr>
            <w:tcW w:w="1318" w:type="dxa"/>
          </w:tcPr>
          <w:p w14:paraId="5BF86863" w14:textId="77777777" w:rsidR="00A053AE" w:rsidRPr="00323BE3" w:rsidRDefault="00A053AE" w:rsidP="004301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3BE3">
              <w:rPr>
                <w:rFonts w:ascii="Arial" w:hAnsi="Arial" w:cs="Arial"/>
                <w:bCs/>
                <w:sz w:val="22"/>
                <w:szCs w:val="22"/>
              </w:rPr>
              <w:t>26/11/2020</w:t>
            </w:r>
          </w:p>
        </w:tc>
        <w:tc>
          <w:tcPr>
            <w:tcW w:w="2800" w:type="dxa"/>
          </w:tcPr>
          <w:p w14:paraId="63C98823" w14:textId="77777777" w:rsidR="00A053AE" w:rsidRPr="00323BE3" w:rsidRDefault="00A053AE" w:rsidP="004301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3BE3">
              <w:rPr>
                <w:rFonts w:ascii="Arial" w:hAnsi="Arial" w:cs="Arial"/>
                <w:bCs/>
                <w:sz w:val="22"/>
                <w:szCs w:val="22"/>
              </w:rPr>
              <w:t>Northants County Council</w:t>
            </w:r>
          </w:p>
        </w:tc>
        <w:tc>
          <w:tcPr>
            <w:tcW w:w="3329" w:type="dxa"/>
          </w:tcPr>
          <w:p w14:paraId="45788F51" w14:textId="77777777" w:rsidR="00A053AE" w:rsidRPr="00323BE3" w:rsidRDefault="00A053AE" w:rsidP="004301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3BE3">
              <w:rPr>
                <w:rFonts w:ascii="Arial" w:hAnsi="Arial" w:cs="Arial"/>
                <w:bCs/>
                <w:sz w:val="22"/>
                <w:szCs w:val="22"/>
              </w:rPr>
              <w:t xml:space="preserve">Urban Highway Grass Mowing Grant </w:t>
            </w:r>
          </w:p>
        </w:tc>
        <w:tc>
          <w:tcPr>
            <w:tcW w:w="1625" w:type="dxa"/>
          </w:tcPr>
          <w:p w14:paraId="3D1EDFC8" w14:textId="77777777" w:rsidR="00A053AE" w:rsidRPr="00323BE3" w:rsidRDefault="00A053AE" w:rsidP="00B209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3BE3">
              <w:rPr>
                <w:rFonts w:ascii="Arial" w:hAnsi="Arial" w:cs="Arial"/>
                <w:bCs/>
                <w:sz w:val="22"/>
                <w:szCs w:val="22"/>
              </w:rPr>
              <w:t>£392.24</w:t>
            </w:r>
          </w:p>
        </w:tc>
      </w:tr>
      <w:tr w:rsidR="00A053AE" w:rsidRPr="00323BE3" w14:paraId="048E9CE9" w14:textId="77777777" w:rsidTr="00261C7E">
        <w:trPr>
          <w:trHeight w:val="112"/>
        </w:trPr>
        <w:tc>
          <w:tcPr>
            <w:tcW w:w="1318" w:type="dxa"/>
          </w:tcPr>
          <w:p w14:paraId="7CBA6651" w14:textId="77777777" w:rsidR="00A053AE" w:rsidRPr="00323BE3" w:rsidRDefault="00A053AE" w:rsidP="004301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3BE3">
              <w:rPr>
                <w:rFonts w:ascii="Arial" w:hAnsi="Arial" w:cs="Arial"/>
                <w:bCs/>
                <w:sz w:val="22"/>
                <w:szCs w:val="22"/>
              </w:rPr>
              <w:t>30/11/2020</w:t>
            </w:r>
          </w:p>
        </w:tc>
        <w:tc>
          <w:tcPr>
            <w:tcW w:w="2800" w:type="dxa"/>
          </w:tcPr>
          <w:p w14:paraId="15F42053" w14:textId="77777777" w:rsidR="00A053AE" w:rsidRPr="00323BE3" w:rsidRDefault="00A053AE" w:rsidP="004301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3BE3">
              <w:rPr>
                <w:rFonts w:ascii="Arial" w:hAnsi="Arial" w:cs="Arial"/>
                <w:bCs/>
                <w:sz w:val="22"/>
                <w:szCs w:val="22"/>
              </w:rPr>
              <w:t xml:space="preserve">NatWest </w:t>
            </w:r>
          </w:p>
        </w:tc>
        <w:tc>
          <w:tcPr>
            <w:tcW w:w="3329" w:type="dxa"/>
          </w:tcPr>
          <w:p w14:paraId="5188BD09" w14:textId="77777777" w:rsidR="00A053AE" w:rsidRPr="00323BE3" w:rsidRDefault="00A053AE" w:rsidP="004301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3BE3">
              <w:rPr>
                <w:rFonts w:ascii="Arial" w:hAnsi="Arial" w:cs="Arial"/>
                <w:bCs/>
                <w:sz w:val="22"/>
                <w:szCs w:val="22"/>
              </w:rPr>
              <w:t>Bank Interest</w:t>
            </w:r>
          </w:p>
        </w:tc>
        <w:tc>
          <w:tcPr>
            <w:tcW w:w="1625" w:type="dxa"/>
          </w:tcPr>
          <w:p w14:paraId="05C8D48B" w14:textId="77777777" w:rsidR="00A053AE" w:rsidRPr="00323BE3" w:rsidRDefault="00A053AE" w:rsidP="00B209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3BE3">
              <w:rPr>
                <w:rFonts w:ascii="Arial" w:hAnsi="Arial" w:cs="Arial"/>
                <w:bCs/>
                <w:sz w:val="22"/>
                <w:szCs w:val="22"/>
              </w:rPr>
              <w:t>£0.14</w:t>
            </w:r>
          </w:p>
        </w:tc>
      </w:tr>
      <w:tr w:rsidR="00A053AE" w:rsidRPr="00323BE3" w14:paraId="78E9E144" w14:textId="77777777" w:rsidTr="00261C7E">
        <w:tc>
          <w:tcPr>
            <w:tcW w:w="1318" w:type="dxa"/>
          </w:tcPr>
          <w:p w14:paraId="6E2643E6" w14:textId="77777777" w:rsidR="00A053AE" w:rsidRPr="00323BE3" w:rsidRDefault="00A053AE" w:rsidP="004301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3BE3">
              <w:rPr>
                <w:rFonts w:ascii="Arial" w:hAnsi="Arial" w:cs="Arial"/>
                <w:bCs/>
                <w:sz w:val="22"/>
                <w:szCs w:val="22"/>
              </w:rPr>
              <w:t>08/12/2020</w:t>
            </w:r>
          </w:p>
        </w:tc>
        <w:tc>
          <w:tcPr>
            <w:tcW w:w="2800" w:type="dxa"/>
          </w:tcPr>
          <w:p w14:paraId="4D07C3AB" w14:textId="77777777" w:rsidR="00A053AE" w:rsidRPr="00323BE3" w:rsidRDefault="00A053AE" w:rsidP="004301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3BE3">
              <w:rPr>
                <w:rFonts w:ascii="Arial" w:hAnsi="Arial" w:cs="Arial"/>
                <w:bCs/>
                <w:sz w:val="22"/>
                <w:szCs w:val="22"/>
              </w:rPr>
              <w:t>HMRC</w:t>
            </w:r>
          </w:p>
        </w:tc>
        <w:tc>
          <w:tcPr>
            <w:tcW w:w="3329" w:type="dxa"/>
          </w:tcPr>
          <w:p w14:paraId="3DEA4D5D" w14:textId="77777777" w:rsidR="00A053AE" w:rsidRPr="00323BE3" w:rsidRDefault="00A053AE" w:rsidP="004301D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3BE3">
              <w:rPr>
                <w:rFonts w:ascii="Arial" w:hAnsi="Arial" w:cs="Arial"/>
                <w:bCs/>
                <w:sz w:val="22"/>
                <w:szCs w:val="22"/>
              </w:rPr>
              <w:t>Vat Return</w:t>
            </w:r>
          </w:p>
        </w:tc>
        <w:tc>
          <w:tcPr>
            <w:tcW w:w="1625" w:type="dxa"/>
          </w:tcPr>
          <w:p w14:paraId="60A6C53F" w14:textId="77777777" w:rsidR="00A053AE" w:rsidRPr="00323BE3" w:rsidRDefault="00A053AE" w:rsidP="00B209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23BE3">
              <w:rPr>
                <w:rFonts w:ascii="Arial" w:hAnsi="Arial" w:cs="Arial"/>
                <w:bCs/>
                <w:sz w:val="22"/>
                <w:szCs w:val="22"/>
              </w:rPr>
              <w:t>£1008.20</w:t>
            </w:r>
          </w:p>
        </w:tc>
      </w:tr>
    </w:tbl>
    <w:p w14:paraId="3F73F6AC" w14:textId="77777777" w:rsidR="00A053AE" w:rsidRPr="00120796" w:rsidRDefault="00A053AE" w:rsidP="00A053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20796">
        <w:rPr>
          <w:rFonts w:ascii="Arial" w:hAnsi="Arial" w:cs="Arial"/>
          <w:sz w:val="22"/>
          <w:szCs w:val="22"/>
        </w:rPr>
        <w:tab/>
      </w:r>
      <w:r w:rsidRPr="00120796">
        <w:rPr>
          <w:rFonts w:ascii="Arial" w:hAnsi="Arial" w:cs="Arial"/>
          <w:sz w:val="22"/>
          <w:szCs w:val="22"/>
        </w:rPr>
        <w:tab/>
      </w:r>
      <w:r w:rsidRPr="00120796">
        <w:rPr>
          <w:rFonts w:ascii="Arial" w:hAnsi="Arial" w:cs="Arial"/>
          <w:b/>
          <w:sz w:val="22"/>
          <w:szCs w:val="22"/>
        </w:rPr>
        <w:t>Payments –</w:t>
      </w:r>
    </w:p>
    <w:tbl>
      <w:tblPr>
        <w:tblStyle w:val="TableGrid"/>
        <w:tblW w:w="9072" w:type="dxa"/>
        <w:tblInd w:w="1413" w:type="dxa"/>
        <w:tblLook w:val="04A0" w:firstRow="1" w:lastRow="0" w:firstColumn="1" w:lastColumn="0" w:noHBand="0" w:noVBand="1"/>
      </w:tblPr>
      <w:tblGrid>
        <w:gridCol w:w="743"/>
        <w:gridCol w:w="1446"/>
        <w:gridCol w:w="3123"/>
        <w:gridCol w:w="889"/>
        <w:gridCol w:w="1047"/>
        <w:gridCol w:w="1824"/>
      </w:tblGrid>
      <w:tr w:rsidR="00A053AE" w:rsidRPr="00120796" w14:paraId="3F075197" w14:textId="77777777" w:rsidTr="00261C7E">
        <w:tc>
          <w:tcPr>
            <w:tcW w:w="743" w:type="dxa"/>
          </w:tcPr>
          <w:p w14:paraId="5ECAFFD2" w14:textId="77777777" w:rsidR="00A053AE" w:rsidRPr="00120796" w:rsidRDefault="00A053AE" w:rsidP="00430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796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/BP</w:t>
            </w:r>
          </w:p>
        </w:tc>
        <w:tc>
          <w:tcPr>
            <w:tcW w:w="1458" w:type="dxa"/>
          </w:tcPr>
          <w:p w14:paraId="2CC5053D" w14:textId="77777777" w:rsidR="00A053AE" w:rsidRPr="00120796" w:rsidRDefault="00A053AE" w:rsidP="00430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796">
              <w:rPr>
                <w:rFonts w:ascii="Arial" w:hAnsi="Arial" w:cs="Arial"/>
                <w:b/>
                <w:bCs/>
                <w:sz w:val="22"/>
                <w:szCs w:val="22"/>
              </w:rPr>
              <w:t>Payee</w:t>
            </w:r>
          </w:p>
        </w:tc>
        <w:tc>
          <w:tcPr>
            <w:tcW w:w="3167" w:type="dxa"/>
          </w:tcPr>
          <w:p w14:paraId="1D66C8DC" w14:textId="77777777" w:rsidR="00A053AE" w:rsidRPr="00120796" w:rsidRDefault="00A053AE" w:rsidP="00430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796">
              <w:rPr>
                <w:rFonts w:ascii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889" w:type="dxa"/>
          </w:tcPr>
          <w:p w14:paraId="0B344F48" w14:textId="77777777" w:rsidR="00A053AE" w:rsidRPr="00120796" w:rsidRDefault="00A053AE" w:rsidP="00430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796">
              <w:rPr>
                <w:rFonts w:ascii="Arial" w:hAnsi="Arial" w:cs="Arial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972" w:type="dxa"/>
          </w:tcPr>
          <w:p w14:paraId="70D228D6" w14:textId="77777777" w:rsidR="00A053AE" w:rsidRPr="00120796" w:rsidRDefault="00A053AE" w:rsidP="00430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796">
              <w:rPr>
                <w:rFonts w:ascii="Arial" w:hAnsi="Arial" w:cs="Arial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1843" w:type="dxa"/>
          </w:tcPr>
          <w:p w14:paraId="497595F9" w14:textId="77777777" w:rsidR="00A053AE" w:rsidRPr="00120796" w:rsidRDefault="00A053AE" w:rsidP="00430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796">
              <w:rPr>
                <w:rFonts w:ascii="Arial" w:hAnsi="Arial" w:cs="Arial"/>
                <w:b/>
                <w:bCs/>
                <w:sz w:val="22"/>
                <w:szCs w:val="22"/>
              </w:rPr>
              <w:t>Powers</w:t>
            </w:r>
          </w:p>
        </w:tc>
      </w:tr>
      <w:tr w:rsidR="00A053AE" w:rsidRPr="00120796" w14:paraId="2730F613" w14:textId="77777777" w:rsidTr="00261C7E">
        <w:tc>
          <w:tcPr>
            <w:tcW w:w="743" w:type="dxa"/>
          </w:tcPr>
          <w:p w14:paraId="16D1E96C" w14:textId="77777777" w:rsidR="00A053AE" w:rsidRPr="008E354F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>BP</w:t>
            </w:r>
          </w:p>
        </w:tc>
        <w:tc>
          <w:tcPr>
            <w:tcW w:w="1458" w:type="dxa"/>
          </w:tcPr>
          <w:p w14:paraId="0DF4865D" w14:textId="77777777" w:rsidR="00A053AE" w:rsidRPr="008E354F" w:rsidRDefault="00A053AE" w:rsidP="00430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8E354F">
              <w:rPr>
                <w:rFonts w:ascii="Arial" w:hAnsi="Arial" w:cs="Arial"/>
                <w:sz w:val="22"/>
                <w:szCs w:val="22"/>
              </w:rPr>
              <w:t xml:space="preserve"> Greaves</w:t>
            </w:r>
          </w:p>
        </w:tc>
        <w:tc>
          <w:tcPr>
            <w:tcW w:w="3167" w:type="dxa"/>
          </w:tcPr>
          <w:p w14:paraId="78D3651D" w14:textId="77777777" w:rsidR="00A053AE" w:rsidRPr="008E354F" w:rsidRDefault="00A053AE" w:rsidP="004301DA">
            <w:pPr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 xml:space="preserve">Clerks Salary </w:t>
            </w:r>
            <w:r>
              <w:rPr>
                <w:rFonts w:ascii="Arial" w:hAnsi="Arial" w:cs="Arial"/>
                <w:sz w:val="22"/>
                <w:szCs w:val="22"/>
              </w:rPr>
              <w:t xml:space="preserve">Dec/Jan including 8 additional hours </w:t>
            </w:r>
          </w:p>
        </w:tc>
        <w:tc>
          <w:tcPr>
            <w:tcW w:w="889" w:type="dxa"/>
          </w:tcPr>
          <w:p w14:paraId="60DB06BD" w14:textId="77777777" w:rsidR="00A053AE" w:rsidRPr="008E354F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</w:tcPr>
          <w:p w14:paraId="4D9E6E94" w14:textId="77777777" w:rsidR="00A053AE" w:rsidRPr="008E354F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>£</w:t>
            </w:r>
            <w:r>
              <w:rPr>
                <w:rFonts w:ascii="Arial" w:hAnsi="Arial" w:cs="Arial"/>
                <w:sz w:val="22"/>
                <w:szCs w:val="22"/>
              </w:rPr>
              <w:t xml:space="preserve">401.36  </w:t>
            </w:r>
          </w:p>
        </w:tc>
        <w:tc>
          <w:tcPr>
            <w:tcW w:w="1843" w:type="dxa"/>
          </w:tcPr>
          <w:p w14:paraId="52050F83" w14:textId="77777777" w:rsidR="00A053AE" w:rsidRPr="008E354F" w:rsidRDefault="00A053AE" w:rsidP="00430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>LGA 1972 s112</w:t>
            </w:r>
          </w:p>
        </w:tc>
      </w:tr>
      <w:tr w:rsidR="00A053AE" w:rsidRPr="00120796" w14:paraId="67C69495" w14:textId="77777777" w:rsidTr="00261C7E">
        <w:tc>
          <w:tcPr>
            <w:tcW w:w="743" w:type="dxa"/>
          </w:tcPr>
          <w:p w14:paraId="1C5CF672" w14:textId="77777777" w:rsidR="00A053AE" w:rsidRPr="008E354F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>BP</w:t>
            </w:r>
          </w:p>
        </w:tc>
        <w:tc>
          <w:tcPr>
            <w:tcW w:w="1458" w:type="dxa"/>
          </w:tcPr>
          <w:p w14:paraId="35672817" w14:textId="77777777" w:rsidR="00A053AE" w:rsidRPr="008E354F" w:rsidRDefault="00A053AE" w:rsidP="00430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3167" w:type="dxa"/>
          </w:tcPr>
          <w:p w14:paraId="5179C86E" w14:textId="77777777" w:rsidR="00A053AE" w:rsidRPr="008E354F" w:rsidRDefault="00A053AE" w:rsidP="004301DA">
            <w:pPr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 xml:space="preserve">Clerks PAYE </w:t>
            </w:r>
            <w:r>
              <w:rPr>
                <w:rFonts w:ascii="Arial" w:hAnsi="Arial" w:cs="Arial"/>
                <w:sz w:val="22"/>
                <w:szCs w:val="22"/>
              </w:rPr>
              <w:t>Dec/Jan</w:t>
            </w:r>
          </w:p>
        </w:tc>
        <w:tc>
          <w:tcPr>
            <w:tcW w:w="889" w:type="dxa"/>
          </w:tcPr>
          <w:p w14:paraId="480B0824" w14:textId="77777777" w:rsidR="00A053AE" w:rsidRPr="008E354F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</w:tcPr>
          <w:p w14:paraId="6A44214C" w14:textId="77777777" w:rsidR="00A053AE" w:rsidRPr="008E354F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>£</w:t>
            </w:r>
            <w:r>
              <w:rPr>
                <w:rFonts w:ascii="Arial" w:hAnsi="Arial" w:cs="Arial"/>
                <w:sz w:val="22"/>
                <w:szCs w:val="22"/>
              </w:rPr>
              <w:t>100.40</w:t>
            </w:r>
          </w:p>
        </w:tc>
        <w:tc>
          <w:tcPr>
            <w:tcW w:w="1843" w:type="dxa"/>
          </w:tcPr>
          <w:p w14:paraId="52BE40BE" w14:textId="77777777" w:rsidR="00A053AE" w:rsidRPr="008E354F" w:rsidRDefault="00A053AE" w:rsidP="00430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>LGA 1972 s112</w:t>
            </w:r>
          </w:p>
        </w:tc>
      </w:tr>
      <w:tr w:rsidR="00A053AE" w:rsidRPr="00120796" w14:paraId="40053EC3" w14:textId="77777777" w:rsidTr="00261C7E">
        <w:tc>
          <w:tcPr>
            <w:tcW w:w="743" w:type="dxa"/>
          </w:tcPr>
          <w:p w14:paraId="483F16FB" w14:textId="77777777" w:rsidR="00A053AE" w:rsidRPr="008E354F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>BP</w:t>
            </w: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458" w:type="dxa"/>
          </w:tcPr>
          <w:p w14:paraId="376188E1" w14:textId="77777777" w:rsidR="00A053AE" w:rsidRPr="008E354F" w:rsidRDefault="00A053AE" w:rsidP="00430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>Total Gas &amp; Power</w:t>
            </w:r>
          </w:p>
        </w:tc>
        <w:tc>
          <w:tcPr>
            <w:tcW w:w="3167" w:type="dxa"/>
          </w:tcPr>
          <w:p w14:paraId="33CCF695" w14:textId="77777777" w:rsidR="00A053AE" w:rsidRDefault="00A053AE" w:rsidP="004301DA">
            <w:pPr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 xml:space="preserve">Electricity Supply </w:t>
            </w:r>
          </w:p>
          <w:p w14:paraId="591C799C" w14:textId="77777777" w:rsidR="00A053AE" w:rsidRPr="008E354F" w:rsidRDefault="00A053AE" w:rsidP="004301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Invoice 225810667/20</w:t>
            </w:r>
          </w:p>
        </w:tc>
        <w:tc>
          <w:tcPr>
            <w:tcW w:w="889" w:type="dxa"/>
          </w:tcPr>
          <w:p w14:paraId="34723A74" w14:textId="77777777" w:rsidR="00A053AE" w:rsidRPr="008E354F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£4.07</w:t>
            </w:r>
          </w:p>
        </w:tc>
        <w:tc>
          <w:tcPr>
            <w:tcW w:w="972" w:type="dxa"/>
          </w:tcPr>
          <w:p w14:paraId="1D393362" w14:textId="77777777" w:rsidR="00A053AE" w:rsidRPr="008E354F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>£</w:t>
            </w:r>
            <w:r>
              <w:rPr>
                <w:rFonts w:ascii="Arial" w:hAnsi="Arial" w:cs="Arial"/>
                <w:sz w:val="22"/>
                <w:szCs w:val="22"/>
              </w:rPr>
              <w:t>85.61</w:t>
            </w:r>
          </w:p>
        </w:tc>
        <w:tc>
          <w:tcPr>
            <w:tcW w:w="1843" w:type="dxa"/>
          </w:tcPr>
          <w:p w14:paraId="3674F5C4" w14:textId="77777777" w:rsidR="00A053AE" w:rsidRPr="008E354F" w:rsidRDefault="00A053AE" w:rsidP="00430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>Highways Act 1980</w:t>
            </w:r>
          </w:p>
        </w:tc>
      </w:tr>
      <w:tr w:rsidR="00A053AE" w:rsidRPr="00120796" w14:paraId="0A438480" w14:textId="77777777" w:rsidTr="00261C7E">
        <w:tc>
          <w:tcPr>
            <w:tcW w:w="743" w:type="dxa"/>
          </w:tcPr>
          <w:p w14:paraId="2445A186" w14:textId="77777777" w:rsidR="00A053AE" w:rsidRPr="008E354F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BP</w:t>
            </w:r>
          </w:p>
        </w:tc>
        <w:tc>
          <w:tcPr>
            <w:tcW w:w="1458" w:type="dxa"/>
          </w:tcPr>
          <w:p w14:paraId="1E524DA0" w14:textId="77777777" w:rsidR="00A053AE" w:rsidRPr="008E354F" w:rsidRDefault="00A053AE" w:rsidP="00430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E-ON</w:t>
            </w:r>
          </w:p>
        </w:tc>
        <w:tc>
          <w:tcPr>
            <w:tcW w:w="3167" w:type="dxa"/>
          </w:tcPr>
          <w:p w14:paraId="5678B297" w14:textId="77777777" w:rsidR="00A053AE" w:rsidRDefault="00A053AE" w:rsidP="004301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Street Light Maintenance </w:t>
            </w:r>
          </w:p>
          <w:p w14:paraId="6F681EEC" w14:textId="77777777" w:rsidR="00A053AE" w:rsidRPr="008E354F" w:rsidRDefault="00A053AE" w:rsidP="004301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Invoice 102543</w:t>
            </w:r>
          </w:p>
        </w:tc>
        <w:tc>
          <w:tcPr>
            <w:tcW w:w="889" w:type="dxa"/>
          </w:tcPr>
          <w:p w14:paraId="08773C4C" w14:textId="77777777" w:rsidR="00A053AE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£19.91</w:t>
            </w:r>
          </w:p>
        </w:tc>
        <w:tc>
          <w:tcPr>
            <w:tcW w:w="972" w:type="dxa"/>
          </w:tcPr>
          <w:p w14:paraId="6150ED20" w14:textId="77777777" w:rsidR="00A053AE" w:rsidRPr="008E354F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£119.48</w:t>
            </w:r>
          </w:p>
        </w:tc>
        <w:tc>
          <w:tcPr>
            <w:tcW w:w="1843" w:type="dxa"/>
          </w:tcPr>
          <w:p w14:paraId="78A5C355" w14:textId="77777777" w:rsidR="00A053AE" w:rsidRPr="008E354F" w:rsidRDefault="00A053AE" w:rsidP="00430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>Highways Act 1980</w:t>
            </w:r>
          </w:p>
        </w:tc>
      </w:tr>
      <w:tr w:rsidR="00A053AE" w:rsidRPr="00120796" w14:paraId="72060E46" w14:textId="77777777" w:rsidTr="00261C7E">
        <w:tc>
          <w:tcPr>
            <w:tcW w:w="743" w:type="dxa"/>
          </w:tcPr>
          <w:p w14:paraId="5B3ED646" w14:textId="77777777" w:rsidR="00A053AE" w:rsidRPr="008E354F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DD</w:t>
            </w:r>
          </w:p>
        </w:tc>
        <w:tc>
          <w:tcPr>
            <w:tcW w:w="1458" w:type="dxa"/>
          </w:tcPr>
          <w:p w14:paraId="14AF28FA" w14:textId="77777777" w:rsidR="00A053AE" w:rsidRPr="004728D1" w:rsidRDefault="00A053AE" w:rsidP="00430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ICO</w:t>
            </w:r>
          </w:p>
        </w:tc>
        <w:tc>
          <w:tcPr>
            <w:tcW w:w="3167" w:type="dxa"/>
          </w:tcPr>
          <w:p w14:paraId="1EC3C7BA" w14:textId="77777777" w:rsidR="00A053AE" w:rsidRPr="004728D1" w:rsidRDefault="00A053AE" w:rsidP="004301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Protection Renewal Fee</w:t>
            </w:r>
          </w:p>
        </w:tc>
        <w:tc>
          <w:tcPr>
            <w:tcW w:w="889" w:type="dxa"/>
          </w:tcPr>
          <w:p w14:paraId="57D1FA4B" w14:textId="77777777" w:rsidR="00A053AE" w:rsidRPr="004728D1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</w:tcPr>
          <w:p w14:paraId="2D7BF347" w14:textId="77777777" w:rsidR="00A053AE" w:rsidRPr="008E354F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£35.00</w:t>
            </w:r>
          </w:p>
        </w:tc>
        <w:tc>
          <w:tcPr>
            <w:tcW w:w="1843" w:type="dxa"/>
          </w:tcPr>
          <w:p w14:paraId="0730B114" w14:textId="77777777" w:rsidR="00A053AE" w:rsidRPr="008E354F" w:rsidRDefault="00A053AE" w:rsidP="00430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3AE" w:rsidRPr="00120796" w14:paraId="640BF301" w14:textId="77777777" w:rsidTr="00261C7E">
        <w:tc>
          <w:tcPr>
            <w:tcW w:w="743" w:type="dxa"/>
          </w:tcPr>
          <w:p w14:paraId="6D5E949B" w14:textId="77777777" w:rsidR="00A053AE" w:rsidRPr="008E354F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BP </w:t>
            </w:r>
          </w:p>
        </w:tc>
        <w:tc>
          <w:tcPr>
            <w:tcW w:w="1458" w:type="dxa"/>
          </w:tcPr>
          <w:p w14:paraId="6077DDD7" w14:textId="77777777" w:rsidR="00A053AE" w:rsidRPr="004728D1" w:rsidRDefault="00A053AE" w:rsidP="00430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>Total Gas &amp; Power</w:t>
            </w:r>
          </w:p>
        </w:tc>
        <w:tc>
          <w:tcPr>
            <w:tcW w:w="3167" w:type="dxa"/>
          </w:tcPr>
          <w:p w14:paraId="718671B8" w14:textId="77777777" w:rsidR="00A053AE" w:rsidRDefault="00A053AE" w:rsidP="004301DA">
            <w:pPr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>Electricity Supply</w:t>
            </w:r>
          </w:p>
          <w:p w14:paraId="4DC5A045" w14:textId="77777777" w:rsidR="00A053AE" w:rsidRPr="004728D1" w:rsidRDefault="00A053AE" w:rsidP="004301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Invoice 227710433/21</w:t>
            </w:r>
          </w:p>
        </w:tc>
        <w:tc>
          <w:tcPr>
            <w:tcW w:w="889" w:type="dxa"/>
          </w:tcPr>
          <w:p w14:paraId="31A25DCB" w14:textId="77777777" w:rsidR="00A053AE" w:rsidRPr="004728D1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£4.58</w:t>
            </w:r>
          </w:p>
        </w:tc>
        <w:tc>
          <w:tcPr>
            <w:tcW w:w="972" w:type="dxa"/>
          </w:tcPr>
          <w:p w14:paraId="3CF50FB6" w14:textId="77777777" w:rsidR="00A053AE" w:rsidRPr="008E354F" w:rsidRDefault="00A053AE" w:rsidP="004301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>£</w:t>
            </w:r>
            <w:r>
              <w:rPr>
                <w:rFonts w:ascii="Arial" w:hAnsi="Arial" w:cs="Arial"/>
                <w:sz w:val="22"/>
                <w:szCs w:val="22"/>
              </w:rPr>
              <w:t>96.47</w:t>
            </w:r>
          </w:p>
        </w:tc>
        <w:tc>
          <w:tcPr>
            <w:tcW w:w="1843" w:type="dxa"/>
          </w:tcPr>
          <w:p w14:paraId="2068803A" w14:textId="77777777" w:rsidR="00A053AE" w:rsidRPr="008E354F" w:rsidRDefault="00A053AE" w:rsidP="00430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54F">
              <w:rPr>
                <w:rFonts w:ascii="Arial" w:hAnsi="Arial" w:cs="Arial"/>
                <w:sz w:val="22"/>
                <w:szCs w:val="22"/>
              </w:rPr>
              <w:t>Highways Act 1980</w:t>
            </w:r>
          </w:p>
        </w:tc>
      </w:tr>
    </w:tbl>
    <w:p w14:paraId="39766792" w14:textId="2F4642BC" w:rsidR="00A053AE" w:rsidRDefault="00261C7E" w:rsidP="00A053AE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053AE">
        <w:rPr>
          <w:rFonts w:ascii="Arial" w:hAnsi="Arial" w:cs="Arial"/>
          <w:sz w:val="22"/>
          <w:szCs w:val="22"/>
        </w:rPr>
        <w:t xml:space="preserve">BP** paid prior to meeting. </w:t>
      </w:r>
    </w:p>
    <w:p w14:paraId="247BCE70" w14:textId="0E702FB2" w:rsidR="00B6463C" w:rsidRDefault="00B6463C" w:rsidP="00B6463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C7EFF95" w14:textId="6769B1CA" w:rsidR="00404740" w:rsidRDefault="00B6463C" w:rsidP="00404740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120796">
        <w:rPr>
          <w:rFonts w:ascii="Arial" w:hAnsi="Arial" w:cs="Arial"/>
          <w:sz w:val="22"/>
          <w:szCs w:val="22"/>
        </w:rPr>
        <w:tab/>
      </w:r>
      <w:proofErr w:type="gramStart"/>
      <w:r w:rsidRPr="00120796">
        <w:rPr>
          <w:rFonts w:ascii="Arial" w:hAnsi="Arial" w:cs="Arial"/>
          <w:b/>
          <w:bCs/>
          <w:sz w:val="22"/>
          <w:szCs w:val="22"/>
        </w:rPr>
        <w:t>20/1</w:t>
      </w:r>
      <w:r>
        <w:rPr>
          <w:rFonts w:ascii="Arial" w:hAnsi="Arial" w:cs="Arial"/>
          <w:b/>
          <w:bCs/>
          <w:sz w:val="22"/>
          <w:szCs w:val="22"/>
        </w:rPr>
        <w:t>84</w:t>
      </w:r>
      <w:r w:rsidRPr="00120796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120796">
        <w:rPr>
          <w:rFonts w:ascii="Arial" w:hAnsi="Arial" w:cs="Arial"/>
          <w:b/>
          <w:bCs/>
          <w:sz w:val="22"/>
          <w:szCs w:val="22"/>
        </w:rPr>
        <w:t xml:space="preserve"> Online Banking </w:t>
      </w:r>
      <w:r w:rsidRPr="001604D3">
        <w:rPr>
          <w:rFonts w:ascii="Arial" w:hAnsi="Arial" w:cs="Arial"/>
          <w:sz w:val="22"/>
          <w:szCs w:val="22"/>
        </w:rPr>
        <w:t xml:space="preserve">– Chairman &amp; Cllr Leah to </w:t>
      </w:r>
      <w:r>
        <w:rPr>
          <w:rFonts w:ascii="Arial" w:hAnsi="Arial" w:cs="Arial"/>
          <w:sz w:val="22"/>
          <w:szCs w:val="22"/>
        </w:rPr>
        <w:t>update the</w:t>
      </w:r>
      <w:r w:rsidRPr="001604D3">
        <w:rPr>
          <w:rFonts w:ascii="Arial" w:hAnsi="Arial" w:cs="Arial"/>
          <w:sz w:val="22"/>
          <w:szCs w:val="22"/>
        </w:rPr>
        <w:t xml:space="preserve"> Council.</w:t>
      </w:r>
      <w:proofErr w:type="gramEnd"/>
      <w:r w:rsidR="00B209ED">
        <w:rPr>
          <w:rFonts w:ascii="Arial" w:hAnsi="Arial" w:cs="Arial"/>
          <w:sz w:val="22"/>
          <w:szCs w:val="22"/>
        </w:rPr>
        <w:t xml:space="preserve"> The Chairman reported since the last meeting further enquires had revealed that the Coop Bank</w:t>
      </w:r>
      <w:r w:rsidR="00404740">
        <w:rPr>
          <w:rFonts w:ascii="Arial" w:hAnsi="Arial" w:cs="Arial"/>
          <w:sz w:val="22"/>
          <w:szCs w:val="22"/>
        </w:rPr>
        <w:t xml:space="preserve"> </w:t>
      </w:r>
      <w:r w:rsidR="00B209ED">
        <w:rPr>
          <w:rFonts w:ascii="Arial" w:hAnsi="Arial" w:cs="Arial"/>
          <w:sz w:val="22"/>
          <w:szCs w:val="22"/>
        </w:rPr>
        <w:t>no longer provid</w:t>
      </w:r>
      <w:r w:rsidR="00404740">
        <w:rPr>
          <w:rFonts w:ascii="Arial" w:hAnsi="Arial" w:cs="Arial"/>
          <w:sz w:val="22"/>
          <w:szCs w:val="22"/>
        </w:rPr>
        <w:t>es</w:t>
      </w:r>
      <w:r w:rsidR="00B209ED">
        <w:rPr>
          <w:rFonts w:ascii="Arial" w:hAnsi="Arial" w:cs="Arial"/>
          <w:sz w:val="22"/>
          <w:szCs w:val="22"/>
        </w:rPr>
        <w:t xml:space="preserve"> a suitable account for the Council.  The Chairman proposed, seconded by Cllr Leah</w:t>
      </w:r>
      <w:r w:rsidR="00404740">
        <w:rPr>
          <w:rFonts w:ascii="Arial" w:hAnsi="Arial" w:cs="Arial"/>
          <w:sz w:val="22"/>
          <w:szCs w:val="22"/>
        </w:rPr>
        <w:t xml:space="preserve"> and the </w:t>
      </w:r>
      <w:r w:rsidR="00B209ED">
        <w:rPr>
          <w:rFonts w:ascii="Arial" w:hAnsi="Arial" w:cs="Arial"/>
          <w:sz w:val="22"/>
          <w:szCs w:val="22"/>
        </w:rPr>
        <w:t xml:space="preserve">Council </w:t>
      </w:r>
      <w:r w:rsidR="00404740" w:rsidRPr="00404740">
        <w:rPr>
          <w:rFonts w:ascii="Arial" w:hAnsi="Arial" w:cs="Arial"/>
          <w:b/>
          <w:bCs/>
          <w:sz w:val="22"/>
          <w:szCs w:val="22"/>
        </w:rPr>
        <w:t>Resolved</w:t>
      </w:r>
      <w:r w:rsidR="00404740">
        <w:rPr>
          <w:rFonts w:ascii="Arial" w:hAnsi="Arial" w:cs="Arial"/>
          <w:sz w:val="22"/>
          <w:szCs w:val="22"/>
        </w:rPr>
        <w:t xml:space="preserve"> to </w:t>
      </w:r>
      <w:r w:rsidR="00B209ED">
        <w:rPr>
          <w:rFonts w:ascii="Arial" w:hAnsi="Arial" w:cs="Arial"/>
          <w:sz w:val="22"/>
          <w:szCs w:val="22"/>
        </w:rPr>
        <w:t xml:space="preserve">make an application to Unity Bank for a current account and business reserve account with </w:t>
      </w:r>
      <w:r w:rsidR="00404740">
        <w:rPr>
          <w:rFonts w:ascii="Arial" w:hAnsi="Arial" w:cs="Arial"/>
          <w:sz w:val="22"/>
          <w:szCs w:val="22"/>
        </w:rPr>
        <w:t xml:space="preserve">three </w:t>
      </w:r>
      <w:r w:rsidR="00B209ED">
        <w:rPr>
          <w:rFonts w:ascii="Arial" w:hAnsi="Arial" w:cs="Arial"/>
          <w:sz w:val="22"/>
          <w:szCs w:val="22"/>
        </w:rPr>
        <w:t>authorised signatories</w:t>
      </w:r>
      <w:r w:rsidR="00404740">
        <w:rPr>
          <w:rFonts w:ascii="Arial" w:hAnsi="Arial" w:cs="Arial"/>
          <w:sz w:val="22"/>
          <w:szCs w:val="22"/>
        </w:rPr>
        <w:t xml:space="preserve">, Cllr </w:t>
      </w:r>
      <w:proofErr w:type="gramStart"/>
      <w:r w:rsidR="00404740">
        <w:rPr>
          <w:rFonts w:ascii="Arial" w:hAnsi="Arial" w:cs="Arial"/>
          <w:sz w:val="22"/>
          <w:szCs w:val="22"/>
        </w:rPr>
        <w:t>A</w:t>
      </w:r>
      <w:proofErr w:type="gramEnd"/>
      <w:r w:rsidR="00404740">
        <w:rPr>
          <w:rFonts w:ascii="Arial" w:hAnsi="Arial" w:cs="Arial"/>
          <w:sz w:val="22"/>
          <w:szCs w:val="22"/>
        </w:rPr>
        <w:t xml:space="preserve"> Crisp, Cllr G Leah and Cllr H Oswin, with the Clerk named on the account.</w:t>
      </w:r>
    </w:p>
    <w:p w14:paraId="54217301" w14:textId="77777777" w:rsidR="00404740" w:rsidRDefault="00404740" w:rsidP="00404740">
      <w:pPr>
        <w:ind w:left="1418" w:hanging="1418"/>
        <w:jc w:val="both"/>
        <w:rPr>
          <w:rFonts w:ascii="Arial" w:hAnsi="Arial" w:cs="Arial"/>
          <w:sz w:val="22"/>
          <w:szCs w:val="22"/>
        </w:rPr>
      </w:pPr>
    </w:p>
    <w:p w14:paraId="16002C99" w14:textId="389A8F7A" w:rsidR="00B6463C" w:rsidRPr="001F7525" w:rsidRDefault="00B6463C" w:rsidP="00404740">
      <w:pPr>
        <w:ind w:left="1418" w:hanging="141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D0FE2">
        <w:rPr>
          <w:rFonts w:ascii="Arial" w:hAnsi="Arial" w:cs="Arial"/>
          <w:b/>
          <w:bCs/>
          <w:sz w:val="22"/>
          <w:szCs w:val="22"/>
        </w:rPr>
        <w:t xml:space="preserve">20/184/4 Urban Highway Grass Mowing Grant 2021 - </w:t>
      </w:r>
      <w:r w:rsidR="00BD0FE2" w:rsidRPr="003F2E95">
        <w:rPr>
          <w:rFonts w:ascii="Arial" w:hAnsi="Arial" w:cs="Arial"/>
          <w:sz w:val="21"/>
          <w:szCs w:val="21"/>
        </w:rPr>
        <w:t>approve an application to Northamptonshire Highways to claim a sum of £392.24 towards the cost of carrying out this work.  The Council discussed the application</w:t>
      </w:r>
      <w:r w:rsidR="00BD0FE2">
        <w:rPr>
          <w:rFonts w:ascii="Arial" w:hAnsi="Arial" w:cs="Arial"/>
          <w:sz w:val="21"/>
          <w:szCs w:val="21"/>
        </w:rPr>
        <w:t xml:space="preserve"> and</w:t>
      </w:r>
      <w:r w:rsidR="00BD0FE2" w:rsidRPr="003F2E95">
        <w:rPr>
          <w:rFonts w:ascii="Arial" w:hAnsi="Arial" w:cs="Arial"/>
          <w:sz w:val="21"/>
          <w:szCs w:val="21"/>
        </w:rPr>
        <w:t xml:space="preserve"> </w:t>
      </w:r>
      <w:r w:rsidR="00BD0FE2">
        <w:rPr>
          <w:rFonts w:ascii="Arial" w:hAnsi="Arial" w:cs="Arial"/>
          <w:sz w:val="21"/>
          <w:szCs w:val="21"/>
        </w:rPr>
        <w:t xml:space="preserve">agreed to </w:t>
      </w:r>
      <w:r w:rsidR="00BD0FE2" w:rsidRPr="003F2E95">
        <w:rPr>
          <w:rFonts w:ascii="Arial" w:hAnsi="Arial" w:cs="Arial"/>
          <w:sz w:val="21"/>
          <w:szCs w:val="21"/>
        </w:rPr>
        <w:t>apply for the Urban Highway Grass Mowing Grant for 202</w:t>
      </w:r>
      <w:r w:rsidR="00BD0FE2">
        <w:rPr>
          <w:rFonts w:ascii="Arial" w:hAnsi="Arial" w:cs="Arial"/>
          <w:sz w:val="21"/>
          <w:szCs w:val="21"/>
        </w:rPr>
        <w:t>1</w:t>
      </w:r>
      <w:r w:rsidR="00BD0FE2" w:rsidRPr="003F2E95">
        <w:rPr>
          <w:rFonts w:ascii="Arial" w:hAnsi="Arial" w:cs="Arial"/>
          <w:sz w:val="21"/>
          <w:szCs w:val="21"/>
        </w:rPr>
        <w:t>.</w:t>
      </w:r>
    </w:p>
    <w:p w14:paraId="544E872D" w14:textId="63A4B8D7" w:rsidR="00635C79" w:rsidRDefault="00635C79" w:rsidP="00B6463C">
      <w:pPr>
        <w:rPr>
          <w:rFonts w:ascii="Arial" w:hAnsi="Arial" w:cs="Arial"/>
          <w:bCs/>
          <w:sz w:val="22"/>
          <w:szCs w:val="22"/>
        </w:rPr>
      </w:pPr>
    </w:p>
    <w:p w14:paraId="30F8FA87" w14:textId="70018F88" w:rsidR="00635C79" w:rsidRDefault="00635C79" w:rsidP="001D61C1">
      <w:pPr>
        <w:ind w:left="1418" w:hanging="141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Pr="009B4964">
        <w:rPr>
          <w:rFonts w:ascii="Arial" w:hAnsi="Arial" w:cs="Arial"/>
          <w:b/>
          <w:sz w:val="22"/>
          <w:szCs w:val="22"/>
        </w:rPr>
        <w:t>/1</w:t>
      </w:r>
      <w:r>
        <w:rPr>
          <w:rFonts w:ascii="Arial" w:hAnsi="Arial" w:cs="Arial"/>
          <w:b/>
          <w:sz w:val="22"/>
          <w:szCs w:val="22"/>
        </w:rPr>
        <w:t>85</w:t>
      </w:r>
      <w:r>
        <w:rPr>
          <w:rFonts w:ascii="Arial" w:hAnsi="Arial" w:cs="Arial"/>
          <w:b/>
          <w:sz w:val="22"/>
          <w:szCs w:val="22"/>
        </w:rPr>
        <w:tab/>
        <w:t xml:space="preserve">Tree </w:t>
      </w:r>
      <w:proofErr w:type="gramStart"/>
      <w:r>
        <w:rPr>
          <w:rFonts w:ascii="Arial" w:hAnsi="Arial" w:cs="Arial"/>
          <w:b/>
          <w:sz w:val="22"/>
          <w:szCs w:val="22"/>
        </w:rPr>
        <w:t>survey,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approve contractor and budget – </w:t>
      </w:r>
      <w:r>
        <w:rPr>
          <w:rFonts w:ascii="Arial" w:hAnsi="Arial" w:cs="Arial"/>
          <w:bCs/>
          <w:sz w:val="22"/>
          <w:szCs w:val="22"/>
        </w:rPr>
        <w:t xml:space="preserve">Chairman to report. </w:t>
      </w:r>
      <w:r w:rsidR="001F7525">
        <w:rPr>
          <w:rFonts w:ascii="Arial" w:hAnsi="Arial" w:cs="Arial"/>
          <w:bCs/>
          <w:sz w:val="22"/>
          <w:szCs w:val="22"/>
        </w:rPr>
        <w:t xml:space="preserve"> The Chairman reported a quotation for the tree survey had been received from Maurice Fitch Tree Works Ltd., for £360 including VAT and that the survey would be completed in the next few weeks.  The Chairman proposed, seconded by Cllr Leah and the Council </w:t>
      </w:r>
      <w:r w:rsidR="001F7525" w:rsidRPr="001F7525">
        <w:rPr>
          <w:rFonts w:ascii="Arial" w:hAnsi="Arial" w:cs="Arial"/>
          <w:b/>
          <w:sz w:val="22"/>
          <w:szCs w:val="22"/>
        </w:rPr>
        <w:t>Resolved</w:t>
      </w:r>
      <w:r w:rsidR="001F7525">
        <w:rPr>
          <w:rFonts w:ascii="Arial" w:hAnsi="Arial" w:cs="Arial"/>
          <w:bCs/>
          <w:sz w:val="22"/>
          <w:szCs w:val="22"/>
        </w:rPr>
        <w:t xml:space="preserve"> to approve</w:t>
      </w:r>
      <w:r w:rsidR="00030454">
        <w:rPr>
          <w:rFonts w:ascii="Arial" w:hAnsi="Arial" w:cs="Arial"/>
          <w:bCs/>
          <w:sz w:val="22"/>
          <w:szCs w:val="22"/>
        </w:rPr>
        <w:t xml:space="preserve"> </w:t>
      </w:r>
      <w:r w:rsidR="001F7525">
        <w:rPr>
          <w:rFonts w:ascii="Arial" w:hAnsi="Arial" w:cs="Arial"/>
          <w:bCs/>
          <w:sz w:val="22"/>
          <w:szCs w:val="22"/>
        </w:rPr>
        <w:t>the tree survey quotation.</w:t>
      </w:r>
    </w:p>
    <w:p w14:paraId="5AAFD067" w14:textId="77777777" w:rsidR="00635C79" w:rsidRPr="009B4964" w:rsidRDefault="00635C79" w:rsidP="00404740">
      <w:pPr>
        <w:jc w:val="both"/>
        <w:rPr>
          <w:rFonts w:ascii="Arial" w:hAnsi="Arial" w:cs="Arial"/>
          <w:b/>
          <w:sz w:val="22"/>
          <w:szCs w:val="22"/>
        </w:rPr>
      </w:pPr>
    </w:p>
    <w:p w14:paraId="25DAE493" w14:textId="77777777" w:rsidR="00635C79" w:rsidRDefault="00635C79" w:rsidP="00635C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20/186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Consider S137 Grant Applications – applications circulated prior to meeting. </w:t>
      </w:r>
    </w:p>
    <w:p w14:paraId="1CB6CC7E" w14:textId="77777777" w:rsidR="00C34BB2" w:rsidRDefault="00635C79" w:rsidP="00C34BB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 from “We are Hopewell” for £149.99 grant funding for mobile phone.</w:t>
      </w:r>
    </w:p>
    <w:p w14:paraId="6B57BF2C" w14:textId="65955E5B" w:rsidR="00C34BB2" w:rsidRPr="00C34BB2" w:rsidRDefault="00C34BB2" w:rsidP="00C34BB2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  <w:r w:rsidRPr="00C34BB2">
        <w:rPr>
          <w:rFonts w:ascii="Arial" w:hAnsi="Arial" w:cs="Arial"/>
          <w:bCs/>
          <w:sz w:val="22"/>
          <w:szCs w:val="22"/>
        </w:rPr>
        <w:lastRenderedPageBreak/>
        <w:t xml:space="preserve">The Council considered the application for S137 </w:t>
      </w:r>
      <w:r w:rsidR="00030454">
        <w:rPr>
          <w:rFonts w:ascii="Arial" w:hAnsi="Arial" w:cs="Arial"/>
          <w:bCs/>
          <w:sz w:val="22"/>
          <w:szCs w:val="22"/>
        </w:rPr>
        <w:t>grant</w:t>
      </w:r>
      <w:r w:rsidRPr="00C34BB2">
        <w:rPr>
          <w:rFonts w:ascii="Arial" w:hAnsi="Arial" w:cs="Arial"/>
          <w:bCs/>
          <w:sz w:val="22"/>
          <w:szCs w:val="22"/>
        </w:rPr>
        <w:t xml:space="preserve"> from “We are Hopewell” which was for funding to purchase a replacement contact phone.  The Chairman proposed, seconded by Cllr Blake and the Council </w:t>
      </w:r>
      <w:r w:rsidRPr="00030454">
        <w:rPr>
          <w:rFonts w:ascii="Arial" w:hAnsi="Arial" w:cs="Arial"/>
          <w:b/>
          <w:sz w:val="22"/>
          <w:szCs w:val="22"/>
        </w:rPr>
        <w:t>Resolved</w:t>
      </w:r>
      <w:r w:rsidRPr="00C34BB2">
        <w:rPr>
          <w:rFonts w:ascii="Arial" w:hAnsi="Arial" w:cs="Arial"/>
          <w:bCs/>
          <w:sz w:val="22"/>
          <w:szCs w:val="22"/>
        </w:rPr>
        <w:t xml:space="preserve"> to provide funding of £149.99 for the S137 Grant. </w:t>
      </w:r>
    </w:p>
    <w:p w14:paraId="384E7172" w14:textId="77777777" w:rsidR="00C34BB2" w:rsidRDefault="00635C79" w:rsidP="00635C7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Application from “Hollowell Village Hall Committee” for £130.00 grant funding towards cost of providing small food hamper to vulnerable parishioners. </w:t>
      </w:r>
    </w:p>
    <w:p w14:paraId="28985882" w14:textId="5AD0AA04" w:rsidR="00635C79" w:rsidRPr="00C34BB2" w:rsidRDefault="00402A23" w:rsidP="00C34BB2">
      <w:pPr>
        <w:pStyle w:val="ListParagraph"/>
        <w:ind w:left="1800"/>
        <w:jc w:val="both"/>
        <w:rPr>
          <w:rFonts w:ascii="Arial" w:hAnsi="Arial" w:cs="Arial"/>
          <w:b/>
          <w:sz w:val="22"/>
          <w:szCs w:val="22"/>
        </w:rPr>
      </w:pPr>
      <w:r w:rsidRPr="00C34BB2">
        <w:rPr>
          <w:rFonts w:ascii="Arial" w:hAnsi="Arial" w:cs="Arial"/>
          <w:bCs/>
          <w:sz w:val="22"/>
          <w:szCs w:val="22"/>
        </w:rPr>
        <w:t>The Council considered the applications for S137</w:t>
      </w:r>
      <w:r w:rsidR="00030454">
        <w:rPr>
          <w:rFonts w:ascii="Arial" w:hAnsi="Arial" w:cs="Arial"/>
          <w:bCs/>
          <w:sz w:val="22"/>
          <w:szCs w:val="22"/>
        </w:rPr>
        <w:t xml:space="preserve"> grant</w:t>
      </w:r>
      <w:r w:rsidR="00C34BB2">
        <w:rPr>
          <w:rFonts w:ascii="Arial" w:hAnsi="Arial" w:cs="Arial"/>
          <w:bCs/>
          <w:sz w:val="22"/>
          <w:szCs w:val="22"/>
        </w:rPr>
        <w:t xml:space="preserve"> from Hollowell Village Hall Committee for funding of £130.00 to support the cost of providing hampers to vulnerable parishioners. The Chairman proposed, seconded by Cllr Blake </w:t>
      </w:r>
      <w:r w:rsidR="00030454">
        <w:rPr>
          <w:rFonts w:ascii="Arial" w:hAnsi="Arial" w:cs="Arial"/>
          <w:bCs/>
          <w:sz w:val="22"/>
          <w:szCs w:val="22"/>
        </w:rPr>
        <w:t xml:space="preserve">and the Council </w:t>
      </w:r>
      <w:r w:rsidR="00030454" w:rsidRPr="00030454">
        <w:rPr>
          <w:rFonts w:ascii="Arial" w:hAnsi="Arial" w:cs="Arial"/>
          <w:b/>
          <w:sz w:val="22"/>
          <w:szCs w:val="22"/>
        </w:rPr>
        <w:t>Resolved</w:t>
      </w:r>
      <w:r w:rsidR="00030454">
        <w:rPr>
          <w:rFonts w:ascii="Arial" w:hAnsi="Arial" w:cs="Arial"/>
          <w:bCs/>
          <w:sz w:val="22"/>
          <w:szCs w:val="22"/>
        </w:rPr>
        <w:t xml:space="preserve"> </w:t>
      </w:r>
      <w:r w:rsidR="00C34BB2">
        <w:rPr>
          <w:rFonts w:ascii="Arial" w:hAnsi="Arial" w:cs="Arial"/>
          <w:bCs/>
          <w:sz w:val="22"/>
          <w:szCs w:val="22"/>
        </w:rPr>
        <w:t xml:space="preserve">to provide funding of £130.00 for the S137 Grant. </w:t>
      </w:r>
    </w:p>
    <w:p w14:paraId="3182D730" w14:textId="77777777" w:rsidR="00623DAD" w:rsidRDefault="00623DAD" w:rsidP="00FD5B60">
      <w:pPr>
        <w:jc w:val="both"/>
        <w:rPr>
          <w:rFonts w:ascii="Arial" w:hAnsi="Arial" w:cs="Arial"/>
          <w:b/>
          <w:sz w:val="22"/>
          <w:szCs w:val="22"/>
        </w:rPr>
      </w:pPr>
    </w:p>
    <w:p w14:paraId="41B105FB" w14:textId="710D2903" w:rsidR="00635C79" w:rsidRDefault="00635C79" w:rsidP="001D61C1">
      <w:pPr>
        <w:ind w:left="1418" w:hanging="141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9B4964">
        <w:rPr>
          <w:rFonts w:ascii="Arial" w:hAnsi="Arial" w:cs="Arial"/>
          <w:b/>
          <w:sz w:val="22"/>
          <w:szCs w:val="22"/>
        </w:rPr>
        <w:t>20/1</w:t>
      </w:r>
      <w:r>
        <w:rPr>
          <w:rFonts w:ascii="Arial" w:hAnsi="Arial" w:cs="Arial"/>
          <w:b/>
          <w:sz w:val="22"/>
          <w:szCs w:val="22"/>
        </w:rPr>
        <w:t>87</w:t>
      </w:r>
      <w:r w:rsidRPr="009B4964">
        <w:rPr>
          <w:rFonts w:ascii="Arial" w:hAnsi="Arial" w:cs="Arial"/>
          <w:b/>
          <w:sz w:val="22"/>
          <w:szCs w:val="22"/>
        </w:rPr>
        <w:t xml:space="preserve"> </w:t>
      </w:r>
      <w:r w:rsidRPr="009B496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Consider application for funding £979.89 to support the transport 60/59 Bus Service.</w:t>
      </w:r>
      <w:proofErr w:type="gramEnd"/>
      <w:r w:rsidR="001A04E4">
        <w:rPr>
          <w:rFonts w:ascii="Arial" w:hAnsi="Arial" w:cs="Arial"/>
          <w:b/>
          <w:sz w:val="22"/>
          <w:szCs w:val="22"/>
        </w:rPr>
        <w:t xml:space="preserve"> </w:t>
      </w:r>
      <w:r w:rsidR="001A04E4">
        <w:rPr>
          <w:rFonts w:ascii="Arial" w:hAnsi="Arial" w:cs="Arial"/>
          <w:bCs/>
          <w:sz w:val="22"/>
          <w:szCs w:val="22"/>
        </w:rPr>
        <w:t>The</w:t>
      </w:r>
      <w:r w:rsidR="00687A78">
        <w:rPr>
          <w:rFonts w:ascii="Arial" w:hAnsi="Arial" w:cs="Arial"/>
          <w:bCs/>
          <w:sz w:val="22"/>
          <w:szCs w:val="22"/>
        </w:rPr>
        <w:t xml:space="preserve"> </w:t>
      </w:r>
      <w:r w:rsidR="001A04E4">
        <w:rPr>
          <w:rFonts w:ascii="Arial" w:hAnsi="Arial" w:cs="Arial"/>
          <w:bCs/>
          <w:sz w:val="22"/>
          <w:szCs w:val="22"/>
        </w:rPr>
        <w:t xml:space="preserve">Chairman gave an overview of the current circumstances relating to the future funding of the 59/60 bus service.  The Chairman proposed that the Council fund the services for £979.89 as </w:t>
      </w:r>
      <w:r w:rsidR="00FD5B60">
        <w:rPr>
          <w:rFonts w:ascii="Arial" w:hAnsi="Arial" w:cs="Arial"/>
          <w:bCs/>
          <w:sz w:val="22"/>
          <w:szCs w:val="22"/>
        </w:rPr>
        <w:t>one-off</w:t>
      </w:r>
      <w:r w:rsidR="001A04E4">
        <w:rPr>
          <w:rFonts w:ascii="Arial" w:hAnsi="Arial" w:cs="Arial"/>
          <w:bCs/>
          <w:sz w:val="22"/>
          <w:szCs w:val="22"/>
        </w:rPr>
        <w:t xml:space="preserve"> payment, seconded by </w:t>
      </w:r>
      <w:r w:rsidR="0052113C">
        <w:rPr>
          <w:rFonts w:ascii="Arial" w:hAnsi="Arial" w:cs="Arial"/>
          <w:bCs/>
          <w:sz w:val="22"/>
          <w:szCs w:val="22"/>
        </w:rPr>
        <w:t>Cllr Curtis,</w:t>
      </w:r>
      <w:r w:rsidR="00FD5B60">
        <w:rPr>
          <w:rFonts w:ascii="Arial" w:hAnsi="Arial" w:cs="Arial"/>
          <w:bCs/>
          <w:sz w:val="22"/>
          <w:szCs w:val="22"/>
        </w:rPr>
        <w:t xml:space="preserve"> the Council </w:t>
      </w:r>
      <w:r w:rsidR="00FD5B60" w:rsidRPr="00FD5B60">
        <w:rPr>
          <w:rFonts w:ascii="Arial" w:hAnsi="Arial" w:cs="Arial"/>
          <w:b/>
          <w:sz w:val="22"/>
          <w:szCs w:val="22"/>
        </w:rPr>
        <w:t>Resolved</w:t>
      </w:r>
      <w:r w:rsidR="00FD5B60">
        <w:rPr>
          <w:rFonts w:ascii="Arial" w:hAnsi="Arial" w:cs="Arial"/>
          <w:bCs/>
          <w:sz w:val="22"/>
          <w:szCs w:val="22"/>
        </w:rPr>
        <w:t xml:space="preserve"> to fund the bus service</w:t>
      </w:r>
      <w:r w:rsidR="00623DAD">
        <w:rPr>
          <w:rFonts w:ascii="Arial" w:hAnsi="Arial" w:cs="Arial"/>
          <w:bCs/>
          <w:sz w:val="22"/>
          <w:szCs w:val="22"/>
        </w:rPr>
        <w:t xml:space="preserve"> for £979.89</w:t>
      </w:r>
      <w:r w:rsidR="000417BB">
        <w:rPr>
          <w:rFonts w:ascii="Arial" w:hAnsi="Arial" w:cs="Arial"/>
          <w:bCs/>
          <w:sz w:val="22"/>
          <w:szCs w:val="22"/>
        </w:rPr>
        <w:t xml:space="preserve">. </w:t>
      </w:r>
      <w:r w:rsidR="0052113C">
        <w:rPr>
          <w:rFonts w:ascii="Arial" w:hAnsi="Arial" w:cs="Arial"/>
          <w:bCs/>
          <w:sz w:val="22"/>
          <w:szCs w:val="22"/>
        </w:rPr>
        <w:t>Cllrs Oswin, Tomalin and Blake voted against</w:t>
      </w:r>
      <w:r w:rsidR="00FD5B60">
        <w:rPr>
          <w:rFonts w:ascii="Arial" w:hAnsi="Arial" w:cs="Arial"/>
          <w:bCs/>
          <w:sz w:val="22"/>
          <w:szCs w:val="22"/>
        </w:rPr>
        <w:t xml:space="preserve"> </w:t>
      </w:r>
      <w:r w:rsidR="0052113C">
        <w:rPr>
          <w:rFonts w:ascii="Arial" w:hAnsi="Arial" w:cs="Arial"/>
          <w:bCs/>
          <w:sz w:val="22"/>
          <w:szCs w:val="22"/>
        </w:rPr>
        <w:t>the proposal</w:t>
      </w:r>
      <w:r w:rsidR="00FD5B60">
        <w:rPr>
          <w:rFonts w:ascii="Arial" w:hAnsi="Arial" w:cs="Arial"/>
          <w:bCs/>
          <w:sz w:val="22"/>
          <w:szCs w:val="22"/>
        </w:rPr>
        <w:t>.</w:t>
      </w:r>
    </w:p>
    <w:p w14:paraId="4225B27C" w14:textId="77777777" w:rsidR="00B209ED" w:rsidRDefault="00B209ED" w:rsidP="00635C79">
      <w:pPr>
        <w:jc w:val="both"/>
        <w:rPr>
          <w:rFonts w:ascii="Arial" w:hAnsi="Arial" w:cs="Arial"/>
          <w:b/>
          <w:sz w:val="22"/>
          <w:szCs w:val="22"/>
        </w:rPr>
      </w:pPr>
    </w:p>
    <w:p w14:paraId="3F3F3717" w14:textId="19692F10" w:rsidR="00635C79" w:rsidRPr="000417BB" w:rsidRDefault="00635C79" w:rsidP="001D61C1">
      <w:pPr>
        <w:ind w:left="1418" w:hanging="1418"/>
        <w:jc w:val="both"/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b/>
          <w:sz w:val="22"/>
          <w:szCs w:val="22"/>
        </w:rPr>
        <w:t>20/188</w:t>
      </w:r>
      <w:r>
        <w:rPr>
          <w:rFonts w:ascii="Arial" w:hAnsi="Arial" w:cs="Arial"/>
          <w:b/>
          <w:sz w:val="22"/>
          <w:szCs w:val="22"/>
        </w:rPr>
        <w:tab/>
      </w:r>
      <w:r w:rsidRPr="001F7525">
        <w:rPr>
          <w:rStyle w:val="Emphasis"/>
          <w:rFonts w:ascii="Arial" w:hAnsi="Arial" w:cs="Arial"/>
          <w:b/>
          <w:bCs/>
          <w:i w:val="0"/>
          <w:iCs w:val="0"/>
          <w:color w:val="202020"/>
          <w:sz w:val="22"/>
          <w:szCs w:val="22"/>
          <w:shd w:val="clear" w:color="auto" w:fill="FFFFFF"/>
        </w:rPr>
        <w:t>To appoint a Police Liaison Representative to act as a single point of contact with Northamptonshire Police</w:t>
      </w:r>
      <w:r w:rsidR="001F7525">
        <w:rPr>
          <w:rFonts w:ascii="Arial" w:hAnsi="Arial" w:cs="Arial"/>
          <w:b/>
          <w:bCs/>
          <w:i/>
          <w:iCs/>
          <w:color w:val="202020"/>
          <w:sz w:val="22"/>
          <w:szCs w:val="22"/>
          <w:shd w:val="clear" w:color="auto" w:fill="FFFFFF"/>
        </w:rPr>
        <w:t>.</w:t>
      </w:r>
      <w:proofErr w:type="gramEnd"/>
      <w:r w:rsidR="000417BB">
        <w:rPr>
          <w:rFonts w:ascii="Arial" w:hAnsi="Arial" w:cs="Arial"/>
          <w:b/>
          <w:bCs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="000417BB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The Chairman advised that as the Neighbourhood Watch Coordinator for the parish he would be willing to undertake this roll. The Council </w:t>
      </w:r>
      <w:r w:rsidR="00623DAD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agreed that the Chairman be appointed as the Council’s Police Liaison Representative to act as a single point of contact with Northamptonshire Police. </w:t>
      </w:r>
      <w:r w:rsidR="000417BB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</w:t>
      </w:r>
    </w:p>
    <w:p w14:paraId="77313D13" w14:textId="77777777" w:rsidR="00635C79" w:rsidRDefault="00635C79" w:rsidP="00635C79">
      <w:pPr>
        <w:rPr>
          <w:rFonts w:ascii="Arial" w:hAnsi="Arial" w:cs="Arial"/>
          <w:b/>
          <w:bCs/>
          <w:i/>
          <w:iCs/>
          <w:color w:val="202020"/>
          <w:sz w:val="22"/>
          <w:szCs w:val="22"/>
          <w:shd w:val="clear" w:color="auto" w:fill="FFFFFF"/>
        </w:rPr>
      </w:pPr>
    </w:p>
    <w:p w14:paraId="37010C4C" w14:textId="2B42C647" w:rsidR="00635C79" w:rsidRDefault="00635C79" w:rsidP="001D61C1">
      <w:pPr>
        <w:ind w:left="1418" w:hanging="1418"/>
        <w:jc w:val="both"/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</w:rPr>
        <w:t>20/189</w:t>
      </w:r>
      <w:r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</w:rPr>
        <w:tab/>
      </w:r>
      <w:r w:rsidRPr="00F75B6E"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</w:rPr>
        <w:t>Reporting of Issues affecting Highways within H</w:t>
      </w:r>
      <w:r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</w:rPr>
        <w:t xml:space="preserve">ollowell &amp; Teeton </w:t>
      </w:r>
      <w:r w:rsidRPr="00F75B6E"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</w:rPr>
        <w:t xml:space="preserve">Parish - </w:t>
      </w:r>
      <w:r w:rsidRPr="00F75B6E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Cllr Leah to brief Council on concerns and Council to determine </w:t>
      </w:r>
      <w:r w:rsidR="006B6B12">
        <w:rPr>
          <w:rFonts w:ascii="Arial" w:hAnsi="Arial" w:cs="Arial"/>
          <w:color w:val="202020"/>
          <w:sz w:val="22"/>
          <w:szCs w:val="22"/>
          <w:shd w:val="clear" w:color="auto" w:fill="FFFFFF"/>
        </w:rPr>
        <w:t>a</w:t>
      </w:r>
      <w:r w:rsidRPr="00F75B6E">
        <w:rPr>
          <w:rFonts w:ascii="Arial" w:hAnsi="Arial" w:cs="Arial"/>
          <w:color w:val="202020"/>
          <w:sz w:val="22"/>
          <w:szCs w:val="22"/>
          <w:shd w:val="clear" w:color="auto" w:fill="FFFFFF"/>
        </w:rPr>
        <w:t>ction.</w:t>
      </w:r>
      <w:r w:rsidR="006B6B12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Cllr Leah reported that there were number of issues relating overgrown hedgerows and pot holes in the parish and he felt that a more regular reporting of these matters to the appropriate authority by the parish council</w:t>
      </w:r>
      <w:r w:rsidR="006B6B12">
        <w:rPr>
          <w:rFonts w:ascii="Arial" w:hAnsi="Arial" w:cs="Arial"/>
          <w:color w:val="202020"/>
          <w:sz w:val="22"/>
          <w:szCs w:val="22"/>
          <w:shd w:val="clear" w:color="auto" w:fill="FFFFFF"/>
        </w:rPr>
        <w:tab/>
        <w:t xml:space="preserve">would raise the issue and get the remedial works carried out promptly. The Chairman reported that he was the Council’s Highways representative and that any repairs </w:t>
      </w:r>
      <w:proofErr w:type="spellStart"/>
      <w:r w:rsidR="006B6B12">
        <w:rPr>
          <w:rFonts w:ascii="Arial" w:hAnsi="Arial" w:cs="Arial"/>
          <w:color w:val="202020"/>
          <w:sz w:val="22"/>
          <w:szCs w:val="22"/>
          <w:shd w:val="clear" w:color="auto" w:fill="FFFFFF"/>
        </w:rPr>
        <w:t>etc</w:t>
      </w:r>
      <w:proofErr w:type="spellEnd"/>
      <w:r w:rsidR="006B6B12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, should be reported via Fix my Street in the first instance.  The Chairman advised he would be happy to take up any repair issues that were not resolved. </w:t>
      </w:r>
    </w:p>
    <w:p w14:paraId="3E4185F8" w14:textId="77777777" w:rsidR="00635C79" w:rsidRDefault="00635C79" w:rsidP="006B6B12">
      <w:pPr>
        <w:jc w:val="both"/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</w:p>
    <w:p w14:paraId="4153F4BC" w14:textId="3B3978A8" w:rsidR="00635C79" w:rsidRPr="009B4964" w:rsidRDefault="00635C79" w:rsidP="001D61C1">
      <w:pPr>
        <w:ind w:left="1418" w:hanging="1418"/>
        <w:rPr>
          <w:rFonts w:ascii="Arial" w:hAnsi="Arial" w:cs="Arial"/>
          <w:b/>
          <w:sz w:val="22"/>
          <w:szCs w:val="22"/>
        </w:rPr>
      </w:pPr>
      <w:proofErr w:type="gramStart"/>
      <w:r w:rsidRPr="005A560C"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</w:rPr>
        <w:t>20/190</w:t>
      </w:r>
      <w:r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</w:rPr>
        <w:tab/>
      </w:r>
      <w:bookmarkStart w:id="1" w:name="_GoBack"/>
      <w:bookmarkEnd w:id="1"/>
      <w:r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</w:rPr>
        <w:t>Clerk’s Contract – Additional Employment.</w:t>
      </w:r>
      <w:proofErr w:type="gramEnd"/>
      <w:r>
        <w:rPr>
          <w:rFonts w:ascii="Arial" w:hAnsi="Arial" w:cs="Arial"/>
          <w:b/>
          <w:bCs/>
          <w:color w:val="20202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The Clerk reported that she had been offered additional employment with </w:t>
      </w:r>
      <w:proofErr w:type="spellStart"/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>Blisworth</w:t>
      </w:r>
      <w:proofErr w:type="spellEnd"/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Parish Council and was seeking the Council’s approval. </w:t>
      </w:r>
      <w:r w:rsidR="00687A78">
        <w:rPr>
          <w:rFonts w:ascii="Arial" w:hAnsi="Arial" w:cs="Arial"/>
          <w:color w:val="202020"/>
          <w:sz w:val="22"/>
          <w:szCs w:val="22"/>
          <w:shd w:val="clear" w:color="auto" w:fill="FFFFFF"/>
        </w:rPr>
        <w:t>T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he Council raised no objections. </w:t>
      </w:r>
    </w:p>
    <w:p w14:paraId="1FBB9BC9" w14:textId="77777777" w:rsidR="00B6463C" w:rsidRPr="009B4964" w:rsidRDefault="00B6463C" w:rsidP="00B6463C">
      <w:pPr>
        <w:jc w:val="both"/>
        <w:rPr>
          <w:rFonts w:ascii="Arial" w:hAnsi="Arial" w:cs="Arial"/>
          <w:b/>
          <w:sz w:val="22"/>
          <w:szCs w:val="22"/>
        </w:rPr>
      </w:pPr>
    </w:p>
    <w:p w14:paraId="7B543C51" w14:textId="31462180" w:rsidR="00B6463C" w:rsidRPr="00635C79" w:rsidRDefault="00B6463C" w:rsidP="00B6463C">
      <w:pPr>
        <w:jc w:val="both"/>
        <w:rPr>
          <w:rFonts w:ascii="Arial" w:hAnsi="Arial" w:cs="Arial"/>
          <w:bCs/>
          <w:sz w:val="22"/>
          <w:szCs w:val="22"/>
        </w:rPr>
      </w:pPr>
      <w:r w:rsidRPr="009B4964">
        <w:rPr>
          <w:rFonts w:ascii="Arial" w:hAnsi="Arial" w:cs="Arial"/>
          <w:b/>
          <w:sz w:val="22"/>
          <w:szCs w:val="22"/>
        </w:rPr>
        <w:t>20/1</w:t>
      </w:r>
      <w:r w:rsidR="00635C79">
        <w:rPr>
          <w:rFonts w:ascii="Arial" w:hAnsi="Arial" w:cs="Arial"/>
          <w:b/>
          <w:sz w:val="22"/>
          <w:szCs w:val="22"/>
        </w:rPr>
        <w:t>91</w:t>
      </w:r>
      <w:r w:rsidR="00635C79">
        <w:rPr>
          <w:rFonts w:ascii="Arial" w:hAnsi="Arial" w:cs="Arial"/>
          <w:b/>
          <w:sz w:val="22"/>
          <w:szCs w:val="22"/>
        </w:rPr>
        <w:tab/>
      </w:r>
      <w:r w:rsidRPr="009B4964">
        <w:rPr>
          <w:rFonts w:ascii="Arial" w:hAnsi="Arial" w:cs="Arial"/>
          <w:b/>
          <w:sz w:val="22"/>
          <w:szCs w:val="22"/>
        </w:rPr>
        <w:tab/>
        <w:t xml:space="preserve">Date of Next Meeting Wednesday </w:t>
      </w:r>
      <w:r>
        <w:rPr>
          <w:rFonts w:ascii="Arial" w:hAnsi="Arial" w:cs="Arial"/>
          <w:b/>
          <w:sz w:val="22"/>
          <w:szCs w:val="22"/>
        </w:rPr>
        <w:t xml:space="preserve">17 March </w:t>
      </w:r>
      <w:r w:rsidRPr="009B4964">
        <w:rPr>
          <w:rFonts w:ascii="Arial" w:hAnsi="Arial" w:cs="Arial"/>
          <w:b/>
          <w:sz w:val="22"/>
          <w:szCs w:val="22"/>
        </w:rPr>
        <w:t>2021.</w:t>
      </w:r>
      <w:r w:rsidR="00635C7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635C79">
        <w:rPr>
          <w:rFonts w:ascii="Arial" w:hAnsi="Arial" w:cs="Arial"/>
          <w:bCs/>
          <w:sz w:val="22"/>
          <w:szCs w:val="22"/>
        </w:rPr>
        <w:t>Noted.</w:t>
      </w:r>
      <w:proofErr w:type="gramEnd"/>
      <w:r w:rsidR="00635C79">
        <w:rPr>
          <w:rFonts w:ascii="Arial" w:hAnsi="Arial" w:cs="Arial"/>
          <w:bCs/>
          <w:sz w:val="22"/>
          <w:szCs w:val="22"/>
        </w:rPr>
        <w:t xml:space="preserve"> </w:t>
      </w:r>
    </w:p>
    <w:p w14:paraId="41EDB3DF" w14:textId="4954B7AB" w:rsidR="00B6463C" w:rsidRDefault="00B6463C" w:rsidP="00C36EC8">
      <w:pPr>
        <w:jc w:val="both"/>
        <w:rPr>
          <w:rFonts w:ascii="Arial" w:hAnsi="Arial" w:cs="Arial"/>
          <w:b/>
          <w:sz w:val="22"/>
          <w:szCs w:val="22"/>
        </w:rPr>
      </w:pPr>
    </w:p>
    <w:p w14:paraId="5216FD80" w14:textId="0457B761" w:rsidR="00402A23" w:rsidRDefault="00402A23" w:rsidP="00C36EC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Meeting closed at 9 pm. </w:t>
      </w:r>
    </w:p>
    <w:p w14:paraId="2707D9EE" w14:textId="77777777" w:rsidR="00B6463C" w:rsidRDefault="00B6463C" w:rsidP="00C36EC8">
      <w:pPr>
        <w:jc w:val="both"/>
        <w:rPr>
          <w:rFonts w:ascii="Arial" w:hAnsi="Arial" w:cs="Arial"/>
          <w:b/>
          <w:sz w:val="22"/>
          <w:szCs w:val="22"/>
        </w:rPr>
      </w:pPr>
    </w:p>
    <w:p w14:paraId="0319B9E7" w14:textId="77777777" w:rsidR="00B6463C" w:rsidRDefault="00B6463C" w:rsidP="00C36EC8">
      <w:pPr>
        <w:jc w:val="both"/>
        <w:rPr>
          <w:rFonts w:ascii="Arial" w:hAnsi="Arial" w:cs="Arial"/>
          <w:b/>
          <w:sz w:val="22"/>
          <w:szCs w:val="22"/>
        </w:rPr>
      </w:pPr>
    </w:p>
    <w:p w14:paraId="7695114B" w14:textId="77777777" w:rsidR="00B6463C" w:rsidRDefault="00B6463C" w:rsidP="00C36EC8">
      <w:pPr>
        <w:jc w:val="both"/>
        <w:rPr>
          <w:rFonts w:ascii="Arial" w:hAnsi="Arial" w:cs="Arial"/>
          <w:b/>
          <w:sz w:val="22"/>
          <w:szCs w:val="22"/>
        </w:rPr>
      </w:pPr>
    </w:p>
    <w:p w14:paraId="366078EE" w14:textId="77777777" w:rsidR="00041848" w:rsidRDefault="007D030E" w:rsidP="0096597F">
      <w:pPr>
        <w:jc w:val="both"/>
        <w:rPr>
          <w:rFonts w:ascii="Arial" w:hAnsi="Arial" w:cs="Arial"/>
          <w:b/>
          <w:sz w:val="22"/>
          <w:szCs w:val="22"/>
        </w:rPr>
      </w:pPr>
      <w:r w:rsidRPr="00C36EC8">
        <w:rPr>
          <w:rFonts w:ascii="Arial" w:hAnsi="Arial" w:cs="Arial"/>
          <w:b/>
          <w:sz w:val="22"/>
          <w:szCs w:val="22"/>
        </w:rPr>
        <w:tab/>
      </w:r>
    </w:p>
    <w:p w14:paraId="3400ADF2" w14:textId="77777777" w:rsidR="00041848" w:rsidRDefault="00041848" w:rsidP="0096597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Signed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Dated:</w:t>
      </w:r>
    </w:p>
    <w:p w14:paraId="2D735D14" w14:textId="77777777" w:rsidR="00041848" w:rsidRDefault="00041848" w:rsidP="0096597F">
      <w:pPr>
        <w:jc w:val="both"/>
        <w:rPr>
          <w:rFonts w:ascii="Arial" w:hAnsi="Arial" w:cs="Arial"/>
          <w:b/>
          <w:sz w:val="22"/>
          <w:szCs w:val="22"/>
        </w:rPr>
      </w:pPr>
    </w:p>
    <w:p w14:paraId="08A1B359" w14:textId="77777777" w:rsidR="00041848" w:rsidRDefault="00041848" w:rsidP="0096597F">
      <w:pPr>
        <w:jc w:val="both"/>
        <w:rPr>
          <w:rFonts w:ascii="Arial" w:hAnsi="Arial" w:cs="Arial"/>
          <w:b/>
          <w:sz w:val="22"/>
          <w:szCs w:val="22"/>
        </w:rPr>
      </w:pPr>
    </w:p>
    <w:p w14:paraId="09EB497F" w14:textId="23DBCDED" w:rsidR="007D030E" w:rsidRPr="00C36EC8" w:rsidRDefault="00041848" w:rsidP="0096597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Chairman</w:t>
      </w:r>
      <w:r w:rsidR="007D030E" w:rsidRPr="00C36EC8">
        <w:rPr>
          <w:rFonts w:ascii="Arial" w:hAnsi="Arial" w:cs="Arial"/>
          <w:b/>
          <w:sz w:val="22"/>
          <w:szCs w:val="22"/>
        </w:rPr>
        <w:tab/>
      </w:r>
      <w:r w:rsidR="007D030E" w:rsidRPr="00C36EC8">
        <w:rPr>
          <w:rFonts w:ascii="Arial" w:hAnsi="Arial" w:cs="Arial"/>
          <w:b/>
          <w:sz w:val="22"/>
          <w:szCs w:val="22"/>
        </w:rPr>
        <w:tab/>
      </w:r>
      <w:r w:rsidR="007D030E" w:rsidRPr="00C36EC8">
        <w:rPr>
          <w:rFonts w:ascii="Arial" w:hAnsi="Arial" w:cs="Arial"/>
          <w:b/>
          <w:sz w:val="22"/>
          <w:szCs w:val="22"/>
        </w:rPr>
        <w:tab/>
      </w:r>
      <w:r w:rsidR="007D030E" w:rsidRPr="00C36EC8">
        <w:rPr>
          <w:rFonts w:ascii="Arial" w:hAnsi="Arial" w:cs="Arial"/>
          <w:b/>
          <w:sz w:val="22"/>
          <w:szCs w:val="22"/>
        </w:rPr>
        <w:tab/>
      </w:r>
      <w:r w:rsidR="007D030E" w:rsidRPr="00C36EC8">
        <w:rPr>
          <w:rFonts w:ascii="Arial" w:hAnsi="Arial" w:cs="Arial"/>
          <w:b/>
          <w:sz w:val="22"/>
          <w:szCs w:val="22"/>
        </w:rPr>
        <w:tab/>
      </w:r>
    </w:p>
    <w:sectPr w:rsidR="007D030E" w:rsidRPr="00C36EC8" w:rsidSect="00687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360EA" w14:textId="77777777" w:rsidR="0080240B" w:rsidRDefault="0080240B" w:rsidP="005C6D16">
      <w:r>
        <w:separator/>
      </w:r>
    </w:p>
  </w:endnote>
  <w:endnote w:type="continuationSeparator" w:id="0">
    <w:p w14:paraId="6D9752D4" w14:textId="77777777" w:rsidR="0080240B" w:rsidRDefault="0080240B" w:rsidP="005C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B0C6C" w14:textId="77777777" w:rsidR="007B1A5F" w:rsidRDefault="007B1A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BE8BB" w14:textId="77777777" w:rsidR="007B1A5F" w:rsidRDefault="007B1A5F">
    <w:pPr>
      <w:pStyle w:val="Footer"/>
    </w:pPr>
  </w:p>
  <w:p w14:paraId="7C6C36E8" w14:textId="77777777" w:rsidR="007B1A5F" w:rsidRPr="005C6D16" w:rsidRDefault="007B1A5F" w:rsidP="005C6D16">
    <w:pPr>
      <w:pStyle w:val="Footer"/>
      <w:jc w:val="center"/>
      <w:rPr>
        <w:i/>
      </w:rPr>
    </w:pPr>
    <w:r>
      <w:rPr>
        <w:i/>
      </w:rPr>
      <w:t>Please note this is a public meeting and you may be filmed, recorded and published.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E2939" w14:textId="77777777" w:rsidR="007B1A5F" w:rsidRDefault="007B1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60975" w14:textId="77777777" w:rsidR="0080240B" w:rsidRDefault="0080240B" w:rsidP="005C6D16">
      <w:r>
        <w:separator/>
      </w:r>
    </w:p>
  </w:footnote>
  <w:footnote w:type="continuationSeparator" w:id="0">
    <w:p w14:paraId="7529EF14" w14:textId="77777777" w:rsidR="0080240B" w:rsidRDefault="0080240B" w:rsidP="005C6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99124" w14:textId="5FCA7106" w:rsidR="007B1A5F" w:rsidRDefault="007B1A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C29DA" w14:textId="745EE2AC" w:rsidR="007B1A5F" w:rsidRDefault="007B1A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F92B5" w14:textId="3D78D685" w:rsidR="007B1A5F" w:rsidRDefault="007B1A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4C08"/>
    <w:multiLevelType w:val="hybridMultilevel"/>
    <w:tmpl w:val="6DACBE9E"/>
    <w:lvl w:ilvl="0" w:tplc="782EF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52F8"/>
    <w:multiLevelType w:val="multilevel"/>
    <w:tmpl w:val="08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2">
    <w:nsid w:val="5A9C5EF5"/>
    <w:multiLevelType w:val="hybridMultilevel"/>
    <w:tmpl w:val="FD006F04"/>
    <w:lvl w:ilvl="0" w:tplc="DCB24336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64054E52"/>
    <w:multiLevelType w:val="hybridMultilevel"/>
    <w:tmpl w:val="C57EF2B8"/>
    <w:lvl w:ilvl="0" w:tplc="1570C68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69A24192"/>
    <w:multiLevelType w:val="hybridMultilevel"/>
    <w:tmpl w:val="C80C1A5C"/>
    <w:lvl w:ilvl="0" w:tplc="EB2238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D8961DE"/>
    <w:multiLevelType w:val="hybridMultilevel"/>
    <w:tmpl w:val="9288D46A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16"/>
    <w:rsid w:val="0000271C"/>
    <w:rsid w:val="000128E8"/>
    <w:rsid w:val="000244A1"/>
    <w:rsid w:val="00030454"/>
    <w:rsid w:val="000417BB"/>
    <w:rsid w:val="00041848"/>
    <w:rsid w:val="000435AA"/>
    <w:rsid w:val="00046D56"/>
    <w:rsid w:val="00047739"/>
    <w:rsid w:val="00050519"/>
    <w:rsid w:val="00050A57"/>
    <w:rsid w:val="000510AF"/>
    <w:rsid w:val="0005261A"/>
    <w:rsid w:val="00055C22"/>
    <w:rsid w:val="000610A6"/>
    <w:rsid w:val="00061B0E"/>
    <w:rsid w:val="00062394"/>
    <w:rsid w:val="00064058"/>
    <w:rsid w:val="00070F75"/>
    <w:rsid w:val="00072B64"/>
    <w:rsid w:val="00073394"/>
    <w:rsid w:val="00075207"/>
    <w:rsid w:val="000760DB"/>
    <w:rsid w:val="000817A7"/>
    <w:rsid w:val="00087734"/>
    <w:rsid w:val="00087AE4"/>
    <w:rsid w:val="00090D99"/>
    <w:rsid w:val="00090F40"/>
    <w:rsid w:val="00095E12"/>
    <w:rsid w:val="000A0DBC"/>
    <w:rsid w:val="000A37FC"/>
    <w:rsid w:val="000A6CA4"/>
    <w:rsid w:val="000A786A"/>
    <w:rsid w:val="000B1CFE"/>
    <w:rsid w:val="000B2770"/>
    <w:rsid w:val="000B40F8"/>
    <w:rsid w:val="000C19E8"/>
    <w:rsid w:val="000C69FB"/>
    <w:rsid w:val="000D394C"/>
    <w:rsid w:val="000D4A7E"/>
    <w:rsid w:val="000D70DF"/>
    <w:rsid w:val="000E2716"/>
    <w:rsid w:val="000E31FC"/>
    <w:rsid w:val="000F6BC0"/>
    <w:rsid w:val="000F7676"/>
    <w:rsid w:val="0010314F"/>
    <w:rsid w:val="00103831"/>
    <w:rsid w:val="0010783E"/>
    <w:rsid w:val="00107FA8"/>
    <w:rsid w:val="00111391"/>
    <w:rsid w:val="00120796"/>
    <w:rsid w:val="001211DF"/>
    <w:rsid w:val="001230BD"/>
    <w:rsid w:val="00126C9B"/>
    <w:rsid w:val="00127300"/>
    <w:rsid w:val="00131610"/>
    <w:rsid w:val="001321A9"/>
    <w:rsid w:val="0013714E"/>
    <w:rsid w:val="00137AFA"/>
    <w:rsid w:val="00140E1A"/>
    <w:rsid w:val="001429BE"/>
    <w:rsid w:val="001526E0"/>
    <w:rsid w:val="001534BF"/>
    <w:rsid w:val="001729DD"/>
    <w:rsid w:val="00173C54"/>
    <w:rsid w:val="00182426"/>
    <w:rsid w:val="001845BA"/>
    <w:rsid w:val="00184F04"/>
    <w:rsid w:val="00190B9C"/>
    <w:rsid w:val="00190BEA"/>
    <w:rsid w:val="001940D4"/>
    <w:rsid w:val="001A04E4"/>
    <w:rsid w:val="001A2AE1"/>
    <w:rsid w:val="001A3FA3"/>
    <w:rsid w:val="001A5E33"/>
    <w:rsid w:val="001A6648"/>
    <w:rsid w:val="001B757E"/>
    <w:rsid w:val="001C16BE"/>
    <w:rsid w:val="001D22A9"/>
    <w:rsid w:val="001D4E03"/>
    <w:rsid w:val="001D61C1"/>
    <w:rsid w:val="001E370C"/>
    <w:rsid w:val="001E4A47"/>
    <w:rsid w:val="001E5E6D"/>
    <w:rsid w:val="001F4F43"/>
    <w:rsid w:val="001F5BBE"/>
    <w:rsid w:val="001F7525"/>
    <w:rsid w:val="00203D7E"/>
    <w:rsid w:val="00204433"/>
    <w:rsid w:val="002109A7"/>
    <w:rsid w:val="00212780"/>
    <w:rsid w:val="0021667C"/>
    <w:rsid w:val="00220396"/>
    <w:rsid w:val="00220C83"/>
    <w:rsid w:val="00223A1E"/>
    <w:rsid w:val="00233B4C"/>
    <w:rsid w:val="002343A5"/>
    <w:rsid w:val="00235D31"/>
    <w:rsid w:val="002376A9"/>
    <w:rsid w:val="00240F1D"/>
    <w:rsid w:val="0024118F"/>
    <w:rsid w:val="00252049"/>
    <w:rsid w:val="0025351F"/>
    <w:rsid w:val="00260CC7"/>
    <w:rsid w:val="00261C7E"/>
    <w:rsid w:val="0026298D"/>
    <w:rsid w:val="002762DE"/>
    <w:rsid w:val="002831B7"/>
    <w:rsid w:val="00294547"/>
    <w:rsid w:val="002A210F"/>
    <w:rsid w:val="002A7F25"/>
    <w:rsid w:val="002B0E40"/>
    <w:rsid w:val="002B1030"/>
    <w:rsid w:val="002B2A8E"/>
    <w:rsid w:val="002B7813"/>
    <w:rsid w:val="002C0D60"/>
    <w:rsid w:val="002C289F"/>
    <w:rsid w:val="002C66C3"/>
    <w:rsid w:val="002D0B91"/>
    <w:rsid w:val="002D2277"/>
    <w:rsid w:val="002D3193"/>
    <w:rsid w:val="002D4C5C"/>
    <w:rsid w:val="002E4F91"/>
    <w:rsid w:val="002F04EB"/>
    <w:rsid w:val="002F0F74"/>
    <w:rsid w:val="002F522B"/>
    <w:rsid w:val="002F67B3"/>
    <w:rsid w:val="0030712E"/>
    <w:rsid w:val="00307B8B"/>
    <w:rsid w:val="00307FBE"/>
    <w:rsid w:val="0031316D"/>
    <w:rsid w:val="00337205"/>
    <w:rsid w:val="00347BF6"/>
    <w:rsid w:val="00351AD6"/>
    <w:rsid w:val="00355CA7"/>
    <w:rsid w:val="003658DE"/>
    <w:rsid w:val="00366F64"/>
    <w:rsid w:val="00375272"/>
    <w:rsid w:val="00380C88"/>
    <w:rsid w:val="0038177C"/>
    <w:rsid w:val="003875AD"/>
    <w:rsid w:val="00387FF8"/>
    <w:rsid w:val="00390D0E"/>
    <w:rsid w:val="00393934"/>
    <w:rsid w:val="00395E2D"/>
    <w:rsid w:val="003A07D0"/>
    <w:rsid w:val="003A14CC"/>
    <w:rsid w:val="003A32DC"/>
    <w:rsid w:val="003A592D"/>
    <w:rsid w:val="003B5346"/>
    <w:rsid w:val="003B5F3A"/>
    <w:rsid w:val="003C24A8"/>
    <w:rsid w:val="003C4124"/>
    <w:rsid w:val="003C55CB"/>
    <w:rsid w:val="003D731E"/>
    <w:rsid w:val="003E052B"/>
    <w:rsid w:val="003E3067"/>
    <w:rsid w:val="003F4D6C"/>
    <w:rsid w:val="00402878"/>
    <w:rsid w:val="00402A23"/>
    <w:rsid w:val="00402CD5"/>
    <w:rsid w:val="00404740"/>
    <w:rsid w:val="004120A6"/>
    <w:rsid w:val="0041289C"/>
    <w:rsid w:val="00412FA6"/>
    <w:rsid w:val="00420564"/>
    <w:rsid w:val="00421D05"/>
    <w:rsid w:val="004241D1"/>
    <w:rsid w:val="00430B6B"/>
    <w:rsid w:val="0043218A"/>
    <w:rsid w:val="00445B4C"/>
    <w:rsid w:val="004557B0"/>
    <w:rsid w:val="0046232B"/>
    <w:rsid w:val="004646E8"/>
    <w:rsid w:val="00465D97"/>
    <w:rsid w:val="0046630A"/>
    <w:rsid w:val="0046698E"/>
    <w:rsid w:val="00467EAA"/>
    <w:rsid w:val="00477A3F"/>
    <w:rsid w:val="00480F74"/>
    <w:rsid w:val="00486B9B"/>
    <w:rsid w:val="00492753"/>
    <w:rsid w:val="00495CD0"/>
    <w:rsid w:val="00496A35"/>
    <w:rsid w:val="004A002A"/>
    <w:rsid w:val="004A2100"/>
    <w:rsid w:val="004A3241"/>
    <w:rsid w:val="004A3969"/>
    <w:rsid w:val="004A43D2"/>
    <w:rsid w:val="004A4E3D"/>
    <w:rsid w:val="004A5CED"/>
    <w:rsid w:val="004A5F6A"/>
    <w:rsid w:val="004B2088"/>
    <w:rsid w:val="004B63E5"/>
    <w:rsid w:val="004C0ABA"/>
    <w:rsid w:val="004C3005"/>
    <w:rsid w:val="004C3BF5"/>
    <w:rsid w:val="004C772D"/>
    <w:rsid w:val="004D0D87"/>
    <w:rsid w:val="004D143B"/>
    <w:rsid w:val="004D2894"/>
    <w:rsid w:val="004D632B"/>
    <w:rsid w:val="004D6FD7"/>
    <w:rsid w:val="004D71E3"/>
    <w:rsid w:val="004E06A5"/>
    <w:rsid w:val="004E22C3"/>
    <w:rsid w:val="004F0493"/>
    <w:rsid w:val="004F6428"/>
    <w:rsid w:val="004F6E45"/>
    <w:rsid w:val="00510D25"/>
    <w:rsid w:val="0052113C"/>
    <w:rsid w:val="00523706"/>
    <w:rsid w:val="005239A0"/>
    <w:rsid w:val="00526028"/>
    <w:rsid w:val="005367A0"/>
    <w:rsid w:val="00536807"/>
    <w:rsid w:val="0054157E"/>
    <w:rsid w:val="005441B3"/>
    <w:rsid w:val="00544217"/>
    <w:rsid w:val="0055729F"/>
    <w:rsid w:val="00557789"/>
    <w:rsid w:val="00560342"/>
    <w:rsid w:val="00562EF4"/>
    <w:rsid w:val="00563C90"/>
    <w:rsid w:val="0056521A"/>
    <w:rsid w:val="005758BA"/>
    <w:rsid w:val="00584803"/>
    <w:rsid w:val="00587692"/>
    <w:rsid w:val="0059337D"/>
    <w:rsid w:val="005965B6"/>
    <w:rsid w:val="00597913"/>
    <w:rsid w:val="005A4540"/>
    <w:rsid w:val="005B0851"/>
    <w:rsid w:val="005B3096"/>
    <w:rsid w:val="005B52FD"/>
    <w:rsid w:val="005B7158"/>
    <w:rsid w:val="005B75CD"/>
    <w:rsid w:val="005C461C"/>
    <w:rsid w:val="005C5BB5"/>
    <w:rsid w:val="005C6D16"/>
    <w:rsid w:val="005D0C0F"/>
    <w:rsid w:val="005D5D15"/>
    <w:rsid w:val="005E3D13"/>
    <w:rsid w:val="005F2296"/>
    <w:rsid w:val="005F29FC"/>
    <w:rsid w:val="005F4374"/>
    <w:rsid w:val="005F53DB"/>
    <w:rsid w:val="005F5D52"/>
    <w:rsid w:val="005F6D16"/>
    <w:rsid w:val="00602FF4"/>
    <w:rsid w:val="00612960"/>
    <w:rsid w:val="00614ED6"/>
    <w:rsid w:val="00620167"/>
    <w:rsid w:val="00623BA5"/>
    <w:rsid w:val="00623DAD"/>
    <w:rsid w:val="006267E7"/>
    <w:rsid w:val="0062692A"/>
    <w:rsid w:val="00627B1B"/>
    <w:rsid w:val="00635C79"/>
    <w:rsid w:val="00637FE8"/>
    <w:rsid w:val="00641A23"/>
    <w:rsid w:val="00642630"/>
    <w:rsid w:val="00654AEE"/>
    <w:rsid w:val="006550A8"/>
    <w:rsid w:val="006569FD"/>
    <w:rsid w:val="0065717E"/>
    <w:rsid w:val="006600ED"/>
    <w:rsid w:val="00660BD0"/>
    <w:rsid w:val="006711B3"/>
    <w:rsid w:val="00677BF6"/>
    <w:rsid w:val="006828E0"/>
    <w:rsid w:val="00682C13"/>
    <w:rsid w:val="00684217"/>
    <w:rsid w:val="0068481F"/>
    <w:rsid w:val="00687A78"/>
    <w:rsid w:val="00691CF4"/>
    <w:rsid w:val="00692107"/>
    <w:rsid w:val="00693234"/>
    <w:rsid w:val="006A3B46"/>
    <w:rsid w:val="006A4B9D"/>
    <w:rsid w:val="006A60D1"/>
    <w:rsid w:val="006B0990"/>
    <w:rsid w:val="006B2D80"/>
    <w:rsid w:val="006B6B12"/>
    <w:rsid w:val="006C13D8"/>
    <w:rsid w:val="006C27C2"/>
    <w:rsid w:val="006C402A"/>
    <w:rsid w:val="006C48DE"/>
    <w:rsid w:val="006C66F0"/>
    <w:rsid w:val="006E0DF7"/>
    <w:rsid w:val="006F5522"/>
    <w:rsid w:val="006F5BDE"/>
    <w:rsid w:val="006F7C96"/>
    <w:rsid w:val="00704980"/>
    <w:rsid w:val="007161C7"/>
    <w:rsid w:val="007253AB"/>
    <w:rsid w:val="00725F9C"/>
    <w:rsid w:val="0072731D"/>
    <w:rsid w:val="0073035C"/>
    <w:rsid w:val="0073296C"/>
    <w:rsid w:val="00733186"/>
    <w:rsid w:val="00733377"/>
    <w:rsid w:val="0074067D"/>
    <w:rsid w:val="00740CCA"/>
    <w:rsid w:val="00750AA9"/>
    <w:rsid w:val="007532B9"/>
    <w:rsid w:val="00753D6D"/>
    <w:rsid w:val="00754583"/>
    <w:rsid w:val="00755C44"/>
    <w:rsid w:val="00756619"/>
    <w:rsid w:val="00761447"/>
    <w:rsid w:val="00765198"/>
    <w:rsid w:val="00766DA3"/>
    <w:rsid w:val="0077481D"/>
    <w:rsid w:val="007751D9"/>
    <w:rsid w:val="00780042"/>
    <w:rsid w:val="0078043F"/>
    <w:rsid w:val="00782A3C"/>
    <w:rsid w:val="00783C25"/>
    <w:rsid w:val="0078576E"/>
    <w:rsid w:val="007872AA"/>
    <w:rsid w:val="00794A6F"/>
    <w:rsid w:val="007B1A5F"/>
    <w:rsid w:val="007B56C4"/>
    <w:rsid w:val="007C1501"/>
    <w:rsid w:val="007C58EE"/>
    <w:rsid w:val="007C6C6C"/>
    <w:rsid w:val="007C71EF"/>
    <w:rsid w:val="007D030E"/>
    <w:rsid w:val="007D2507"/>
    <w:rsid w:val="007D68EE"/>
    <w:rsid w:val="007D6B67"/>
    <w:rsid w:val="007E1EB4"/>
    <w:rsid w:val="007E1FD5"/>
    <w:rsid w:val="007E4878"/>
    <w:rsid w:val="0080240B"/>
    <w:rsid w:val="00803F50"/>
    <w:rsid w:val="008047D2"/>
    <w:rsid w:val="008069B5"/>
    <w:rsid w:val="00820647"/>
    <w:rsid w:val="008210E3"/>
    <w:rsid w:val="00822173"/>
    <w:rsid w:val="00822D73"/>
    <w:rsid w:val="0082396A"/>
    <w:rsid w:val="00823983"/>
    <w:rsid w:val="00824F80"/>
    <w:rsid w:val="00832A08"/>
    <w:rsid w:val="00833D32"/>
    <w:rsid w:val="00840059"/>
    <w:rsid w:val="00844628"/>
    <w:rsid w:val="0084501B"/>
    <w:rsid w:val="008461C3"/>
    <w:rsid w:val="00853A3E"/>
    <w:rsid w:val="0085503D"/>
    <w:rsid w:val="008570DE"/>
    <w:rsid w:val="0086408D"/>
    <w:rsid w:val="00867CF1"/>
    <w:rsid w:val="00870832"/>
    <w:rsid w:val="00876FDF"/>
    <w:rsid w:val="0087794F"/>
    <w:rsid w:val="00887A81"/>
    <w:rsid w:val="00890EB1"/>
    <w:rsid w:val="008949D3"/>
    <w:rsid w:val="008A06F5"/>
    <w:rsid w:val="008A0807"/>
    <w:rsid w:val="008A1ADB"/>
    <w:rsid w:val="008A6338"/>
    <w:rsid w:val="008B2F65"/>
    <w:rsid w:val="008D51A9"/>
    <w:rsid w:val="008E0EEF"/>
    <w:rsid w:val="008E3222"/>
    <w:rsid w:val="008E3324"/>
    <w:rsid w:val="008E371B"/>
    <w:rsid w:val="008E70E3"/>
    <w:rsid w:val="008F07BB"/>
    <w:rsid w:val="008F1C20"/>
    <w:rsid w:val="008F27AF"/>
    <w:rsid w:val="008F5BD1"/>
    <w:rsid w:val="00907224"/>
    <w:rsid w:val="009170AB"/>
    <w:rsid w:val="00920177"/>
    <w:rsid w:val="00920D94"/>
    <w:rsid w:val="0092129C"/>
    <w:rsid w:val="0092325D"/>
    <w:rsid w:val="00930084"/>
    <w:rsid w:val="00932E11"/>
    <w:rsid w:val="00942AFE"/>
    <w:rsid w:val="00946BED"/>
    <w:rsid w:val="00950E6A"/>
    <w:rsid w:val="00950FA2"/>
    <w:rsid w:val="00954A0E"/>
    <w:rsid w:val="0096597F"/>
    <w:rsid w:val="00971CB2"/>
    <w:rsid w:val="009851D1"/>
    <w:rsid w:val="00987A02"/>
    <w:rsid w:val="009A1410"/>
    <w:rsid w:val="009B2866"/>
    <w:rsid w:val="009B2EA6"/>
    <w:rsid w:val="009B4C75"/>
    <w:rsid w:val="009C3503"/>
    <w:rsid w:val="009C7563"/>
    <w:rsid w:val="009D0C7C"/>
    <w:rsid w:val="009D14B5"/>
    <w:rsid w:val="009E330F"/>
    <w:rsid w:val="009E4EC5"/>
    <w:rsid w:val="009F3FCC"/>
    <w:rsid w:val="009F70D6"/>
    <w:rsid w:val="009F7D34"/>
    <w:rsid w:val="00A0094F"/>
    <w:rsid w:val="00A053AE"/>
    <w:rsid w:val="00A05F8F"/>
    <w:rsid w:val="00A15747"/>
    <w:rsid w:val="00A15EC1"/>
    <w:rsid w:val="00A256E2"/>
    <w:rsid w:val="00A30B6D"/>
    <w:rsid w:val="00A346A0"/>
    <w:rsid w:val="00A34800"/>
    <w:rsid w:val="00A35797"/>
    <w:rsid w:val="00A36902"/>
    <w:rsid w:val="00A4705E"/>
    <w:rsid w:val="00A508C2"/>
    <w:rsid w:val="00A50F14"/>
    <w:rsid w:val="00A51C0E"/>
    <w:rsid w:val="00A52636"/>
    <w:rsid w:val="00A52BA7"/>
    <w:rsid w:val="00A5548E"/>
    <w:rsid w:val="00A60A76"/>
    <w:rsid w:val="00A63B0F"/>
    <w:rsid w:val="00A65D4D"/>
    <w:rsid w:val="00A7127C"/>
    <w:rsid w:val="00A72074"/>
    <w:rsid w:val="00A72AB1"/>
    <w:rsid w:val="00A80D3B"/>
    <w:rsid w:val="00A8532B"/>
    <w:rsid w:val="00A937E2"/>
    <w:rsid w:val="00A944AA"/>
    <w:rsid w:val="00AA7E8D"/>
    <w:rsid w:val="00AB5439"/>
    <w:rsid w:val="00AB78C7"/>
    <w:rsid w:val="00AC4ADD"/>
    <w:rsid w:val="00AC6760"/>
    <w:rsid w:val="00AC70F4"/>
    <w:rsid w:val="00AD172E"/>
    <w:rsid w:val="00AD482D"/>
    <w:rsid w:val="00AE05BF"/>
    <w:rsid w:val="00AE1DC8"/>
    <w:rsid w:val="00AE7A9F"/>
    <w:rsid w:val="00AF0553"/>
    <w:rsid w:val="00AF0A1A"/>
    <w:rsid w:val="00AF787A"/>
    <w:rsid w:val="00B1364A"/>
    <w:rsid w:val="00B16A5B"/>
    <w:rsid w:val="00B17E65"/>
    <w:rsid w:val="00B209ED"/>
    <w:rsid w:val="00B3244F"/>
    <w:rsid w:val="00B3281E"/>
    <w:rsid w:val="00B3782A"/>
    <w:rsid w:val="00B43942"/>
    <w:rsid w:val="00B63E5D"/>
    <w:rsid w:val="00B6463C"/>
    <w:rsid w:val="00B675B5"/>
    <w:rsid w:val="00B72F68"/>
    <w:rsid w:val="00B76DDC"/>
    <w:rsid w:val="00B830D5"/>
    <w:rsid w:val="00B83291"/>
    <w:rsid w:val="00B86190"/>
    <w:rsid w:val="00B953D0"/>
    <w:rsid w:val="00B95AF9"/>
    <w:rsid w:val="00BA54FB"/>
    <w:rsid w:val="00BB0193"/>
    <w:rsid w:val="00BB1B43"/>
    <w:rsid w:val="00BB1D21"/>
    <w:rsid w:val="00BB49BC"/>
    <w:rsid w:val="00BC2B31"/>
    <w:rsid w:val="00BC4555"/>
    <w:rsid w:val="00BC4B29"/>
    <w:rsid w:val="00BC7258"/>
    <w:rsid w:val="00BD0FE2"/>
    <w:rsid w:val="00BE5C58"/>
    <w:rsid w:val="00BE7C12"/>
    <w:rsid w:val="00BF07E2"/>
    <w:rsid w:val="00BF2D56"/>
    <w:rsid w:val="00BF3936"/>
    <w:rsid w:val="00BF782B"/>
    <w:rsid w:val="00C044B4"/>
    <w:rsid w:val="00C057D1"/>
    <w:rsid w:val="00C10B4C"/>
    <w:rsid w:val="00C2312B"/>
    <w:rsid w:val="00C23E0B"/>
    <w:rsid w:val="00C23E4A"/>
    <w:rsid w:val="00C25620"/>
    <w:rsid w:val="00C263E5"/>
    <w:rsid w:val="00C31846"/>
    <w:rsid w:val="00C34BB2"/>
    <w:rsid w:val="00C36EC8"/>
    <w:rsid w:val="00C37C77"/>
    <w:rsid w:val="00C410D9"/>
    <w:rsid w:val="00C42712"/>
    <w:rsid w:val="00C456ED"/>
    <w:rsid w:val="00C45D4E"/>
    <w:rsid w:val="00C56045"/>
    <w:rsid w:val="00C56360"/>
    <w:rsid w:val="00C61B8A"/>
    <w:rsid w:val="00C62BA9"/>
    <w:rsid w:val="00C62C93"/>
    <w:rsid w:val="00C6572F"/>
    <w:rsid w:val="00C65892"/>
    <w:rsid w:val="00C75A3D"/>
    <w:rsid w:val="00C77E3D"/>
    <w:rsid w:val="00C82BD8"/>
    <w:rsid w:val="00C85E1E"/>
    <w:rsid w:val="00CA55DC"/>
    <w:rsid w:val="00CC1540"/>
    <w:rsid w:val="00CC70EB"/>
    <w:rsid w:val="00CD30D6"/>
    <w:rsid w:val="00CD3C4B"/>
    <w:rsid w:val="00CD5EAD"/>
    <w:rsid w:val="00CE4AF7"/>
    <w:rsid w:val="00CE6F7B"/>
    <w:rsid w:val="00CF4CDC"/>
    <w:rsid w:val="00CF4E63"/>
    <w:rsid w:val="00CF6F9B"/>
    <w:rsid w:val="00D0061E"/>
    <w:rsid w:val="00D00D42"/>
    <w:rsid w:val="00D020F4"/>
    <w:rsid w:val="00D03BBD"/>
    <w:rsid w:val="00D04045"/>
    <w:rsid w:val="00D05195"/>
    <w:rsid w:val="00D15305"/>
    <w:rsid w:val="00D22848"/>
    <w:rsid w:val="00D27A39"/>
    <w:rsid w:val="00D3227B"/>
    <w:rsid w:val="00D33FDC"/>
    <w:rsid w:val="00D358C2"/>
    <w:rsid w:val="00D43819"/>
    <w:rsid w:val="00D43E97"/>
    <w:rsid w:val="00D465C4"/>
    <w:rsid w:val="00D51D82"/>
    <w:rsid w:val="00D55F0D"/>
    <w:rsid w:val="00D561DF"/>
    <w:rsid w:val="00D573ED"/>
    <w:rsid w:val="00D61288"/>
    <w:rsid w:val="00D63217"/>
    <w:rsid w:val="00D70EDD"/>
    <w:rsid w:val="00D855BE"/>
    <w:rsid w:val="00D91A19"/>
    <w:rsid w:val="00D92BA6"/>
    <w:rsid w:val="00DA0FF1"/>
    <w:rsid w:val="00DA1920"/>
    <w:rsid w:val="00DA25FC"/>
    <w:rsid w:val="00DA55B1"/>
    <w:rsid w:val="00DB3756"/>
    <w:rsid w:val="00DB4146"/>
    <w:rsid w:val="00DB46D4"/>
    <w:rsid w:val="00DC09F2"/>
    <w:rsid w:val="00DC4111"/>
    <w:rsid w:val="00DD0B74"/>
    <w:rsid w:val="00DD0C05"/>
    <w:rsid w:val="00DD3B28"/>
    <w:rsid w:val="00DE71C1"/>
    <w:rsid w:val="00DF431A"/>
    <w:rsid w:val="00DF545E"/>
    <w:rsid w:val="00DF7C11"/>
    <w:rsid w:val="00E00031"/>
    <w:rsid w:val="00E0757F"/>
    <w:rsid w:val="00E13115"/>
    <w:rsid w:val="00E13801"/>
    <w:rsid w:val="00E23BF3"/>
    <w:rsid w:val="00E30641"/>
    <w:rsid w:val="00E32092"/>
    <w:rsid w:val="00E378C5"/>
    <w:rsid w:val="00E41317"/>
    <w:rsid w:val="00E42866"/>
    <w:rsid w:val="00E44C13"/>
    <w:rsid w:val="00E47F7B"/>
    <w:rsid w:val="00E560BE"/>
    <w:rsid w:val="00E57D5E"/>
    <w:rsid w:val="00E63015"/>
    <w:rsid w:val="00E6388A"/>
    <w:rsid w:val="00E64172"/>
    <w:rsid w:val="00E64C23"/>
    <w:rsid w:val="00E64D2C"/>
    <w:rsid w:val="00E6635E"/>
    <w:rsid w:val="00E7442C"/>
    <w:rsid w:val="00E804F0"/>
    <w:rsid w:val="00E8684C"/>
    <w:rsid w:val="00E87477"/>
    <w:rsid w:val="00E94A88"/>
    <w:rsid w:val="00E94D5B"/>
    <w:rsid w:val="00E95744"/>
    <w:rsid w:val="00E968DE"/>
    <w:rsid w:val="00EA38E7"/>
    <w:rsid w:val="00EA5EB9"/>
    <w:rsid w:val="00EB2A47"/>
    <w:rsid w:val="00EB3056"/>
    <w:rsid w:val="00EB523C"/>
    <w:rsid w:val="00EB52C7"/>
    <w:rsid w:val="00EB752A"/>
    <w:rsid w:val="00EB753B"/>
    <w:rsid w:val="00EC14E8"/>
    <w:rsid w:val="00EC1AD3"/>
    <w:rsid w:val="00EC1CBD"/>
    <w:rsid w:val="00EC361A"/>
    <w:rsid w:val="00EC69F5"/>
    <w:rsid w:val="00EC7913"/>
    <w:rsid w:val="00ED0E01"/>
    <w:rsid w:val="00ED1962"/>
    <w:rsid w:val="00ED3172"/>
    <w:rsid w:val="00ED38BB"/>
    <w:rsid w:val="00ED4E67"/>
    <w:rsid w:val="00ED5EC6"/>
    <w:rsid w:val="00ED6BA7"/>
    <w:rsid w:val="00ED6DE2"/>
    <w:rsid w:val="00EE1D0A"/>
    <w:rsid w:val="00EE3D34"/>
    <w:rsid w:val="00EF0F09"/>
    <w:rsid w:val="00F036BF"/>
    <w:rsid w:val="00F0582C"/>
    <w:rsid w:val="00F07A05"/>
    <w:rsid w:val="00F100EE"/>
    <w:rsid w:val="00F14D83"/>
    <w:rsid w:val="00F16844"/>
    <w:rsid w:val="00F16C29"/>
    <w:rsid w:val="00F16EB0"/>
    <w:rsid w:val="00F17143"/>
    <w:rsid w:val="00F21966"/>
    <w:rsid w:val="00F21D91"/>
    <w:rsid w:val="00F3125E"/>
    <w:rsid w:val="00F334E5"/>
    <w:rsid w:val="00F34572"/>
    <w:rsid w:val="00F40463"/>
    <w:rsid w:val="00F4047D"/>
    <w:rsid w:val="00F47708"/>
    <w:rsid w:val="00F54C7A"/>
    <w:rsid w:val="00F55233"/>
    <w:rsid w:val="00F60675"/>
    <w:rsid w:val="00F61AE2"/>
    <w:rsid w:val="00F61D51"/>
    <w:rsid w:val="00F67EC8"/>
    <w:rsid w:val="00F729EA"/>
    <w:rsid w:val="00F8422A"/>
    <w:rsid w:val="00F85FCF"/>
    <w:rsid w:val="00F92BDB"/>
    <w:rsid w:val="00F96787"/>
    <w:rsid w:val="00F96B80"/>
    <w:rsid w:val="00FA124C"/>
    <w:rsid w:val="00FB1D74"/>
    <w:rsid w:val="00FB36C7"/>
    <w:rsid w:val="00FB49C2"/>
    <w:rsid w:val="00FB5A48"/>
    <w:rsid w:val="00FD116A"/>
    <w:rsid w:val="00FD3A91"/>
    <w:rsid w:val="00FD3D94"/>
    <w:rsid w:val="00FD48BF"/>
    <w:rsid w:val="00FD5B60"/>
    <w:rsid w:val="00FE1615"/>
    <w:rsid w:val="00F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97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2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semiHidden/>
    <w:rsid w:val="005C6D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D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D1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6D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D16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2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338"/>
    <w:pPr>
      <w:ind w:left="720"/>
      <w:contextualSpacing/>
    </w:pPr>
  </w:style>
  <w:style w:type="paragraph" w:customStyle="1" w:styleId="Default">
    <w:name w:val="Default"/>
    <w:rsid w:val="00ED31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E6635E"/>
  </w:style>
  <w:style w:type="character" w:customStyle="1" w:styleId="FootnoteTextChar">
    <w:name w:val="Footnote Text Char"/>
    <w:basedOn w:val="DefaultParagraphFont"/>
    <w:link w:val="FootnoteText"/>
    <w:semiHidden/>
    <w:rsid w:val="00E6635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2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35C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2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semiHidden/>
    <w:rsid w:val="005C6D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D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D1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6D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D16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2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338"/>
    <w:pPr>
      <w:ind w:left="720"/>
      <w:contextualSpacing/>
    </w:pPr>
  </w:style>
  <w:style w:type="paragraph" w:customStyle="1" w:styleId="Default">
    <w:name w:val="Default"/>
    <w:rsid w:val="00ED317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E6635E"/>
  </w:style>
  <w:style w:type="character" w:customStyle="1" w:styleId="FootnoteTextChar">
    <w:name w:val="Footnote Text Char"/>
    <w:basedOn w:val="DefaultParagraphFont"/>
    <w:link w:val="FootnoteText"/>
    <w:semiHidden/>
    <w:rsid w:val="00E6635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2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35C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87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728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2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04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7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648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19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hollowellandteeton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AD54-2B6A-4BE6-8D70-654CF52A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AGC</cp:lastModifiedBy>
  <cp:revision>3</cp:revision>
  <cp:lastPrinted>2021-01-21T09:22:00Z</cp:lastPrinted>
  <dcterms:created xsi:type="dcterms:W3CDTF">2021-01-24T10:37:00Z</dcterms:created>
  <dcterms:modified xsi:type="dcterms:W3CDTF">2021-01-24T17:38:00Z</dcterms:modified>
</cp:coreProperties>
</file>